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FDF2DB">
      <w:pPr>
        <w:ind w:firstLine="420"/>
        <w:rPr>
          <w:szCs w:val="21"/>
        </w:rPr>
      </w:pPr>
    </w:p>
    <w:p w14:paraId="6E5A7507">
      <w:pPr>
        <w:widowControl/>
        <w:ind w:firstLine="422"/>
        <w:jc w:val="left"/>
        <w:rPr>
          <w:b/>
          <w:bCs/>
          <w:szCs w:val="21"/>
        </w:rPr>
      </w:pPr>
      <w:r>
        <w:rPr>
          <w:b/>
          <w:bCs/>
          <w:szCs w:val="21"/>
        </w:rPr>
        <w:t xml:space="preserve"> </w:t>
      </w:r>
    </w:p>
    <w:p w14:paraId="1F487399">
      <w:pPr>
        <w:widowControl/>
        <w:ind w:firstLine="422"/>
        <w:jc w:val="left"/>
        <w:rPr>
          <w:b/>
          <w:bCs/>
          <w:szCs w:val="21"/>
        </w:rPr>
      </w:pPr>
    </w:p>
    <w:p w14:paraId="39877758">
      <w:pPr>
        <w:widowControl/>
        <w:ind w:firstLine="422"/>
        <w:jc w:val="left"/>
        <w:rPr>
          <w:b/>
          <w:bCs/>
          <w:szCs w:val="21"/>
        </w:rPr>
      </w:pPr>
    </w:p>
    <w:p w14:paraId="1CFA3EBE">
      <w:pPr>
        <w:widowControl/>
        <w:ind w:firstLine="422"/>
        <w:jc w:val="left"/>
        <w:rPr>
          <w:b/>
          <w:bCs/>
          <w:szCs w:val="21"/>
        </w:rPr>
      </w:pPr>
    </w:p>
    <w:p w14:paraId="4745B559">
      <w:pPr>
        <w:widowControl/>
        <w:ind w:firstLine="422"/>
        <w:jc w:val="left"/>
        <w:rPr>
          <w:b/>
          <w:bCs/>
          <w:szCs w:val="21"/>
        </w:rPr>
      </w:pPr>
    </w:p>
    <w:p w14:paraId="584AE542">
      <w:pPr>
        <w:widowControl/>
        <w:ind w:firstLine="420"/>
        <w:jc w:val="left"/>
        <w:rPr>
          <w:b/>
          <w:bCs/>
          <w:szCs w:val="21"/>
        </w:rPr>
      </w:pPr>
      <w:r>
        <w:rPr>
          <w:rFonts w:hint="default" w:ascii="Times New Roman" w:hAnsi="Times New Roman" w:cs="Times New Roman"/>
          <w:b/>
          <w:bCs/>
          <w:sz w:val="44"/>
          <w:szCs w:val="44"/>
        </w:rPr>
        <w:drawing>
          <wp:anchor distT="0" distB="0" distL="114300" distR="114300" simplePos="0" relativeHeight="251661312" behindDoc="0" locked="0" layoutInCell="1" allowOverlap="1">
            <wp:simplePos x="0" y="0"/>
            <wp:positionH relativeFrom="column">
              <wp:posOffset>1600200</wp:posOffset>
            </wp:positionH>
            <wp:positionV relativeFrom="paragraph">
              <wp:posOffset>-586740</wp:posOffset>
            </wp:positionV>
            <wp:extent cx="2279015" cy="1267460"/>
            <wp:effectExtent l="0" t="0" r="6985" b="12700"/>
            <wp:wrapSquare wrapText="bothSides"/>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noChangeArrowheads="1"/>
                    </pic:cNvPicPr>
                  </pic:nvPicPr>
                  <pic:blipFill>
                    <a:blip r:embed="rId17" cstate="print"/>
                    <a:srcRect/>
                    <a:stretch>
                      <a:fillRect/>
                    </a:stretch>
                  </pic:blipFill>
                  <pic:spPr>
                    <a:xfrm>
                      <a:off x="0" y="0"/>
                      <a:ext cx="2279015" cy="1267460"/>
                    </a:xfrm>
                    <a:prstGeom prst="rect">
                      <a:avLst/>
                    </a:prstGeom>
                    <a:noFill/>
                    <a:ln w="9525">
                      <a:noFill/>
                      <a:miter lim="800000"/>
                      <a:headEnd/>
                      <a:tailEnd/>
                    </a:ln>
                    <a:effectLst/>
                  </pic:spPr>
                </pic:pic>
              </a:graphicData>
            </a:graphic>
          </wp:anchor>
        </w:drawing>
      </w:r>
    </w:p>
    <w:p w14:paraId="4C49EB38">
      <w:pPr>
        <w:widowControl/>
        <w:ind w:firstLine="422"/>
        <w:jc w:val="left"/>
        <w:rPr>
          <w:b/>
          <w:bCs/>
          <w:szCs w:val="21"/>
        </w:rPr>
      </w:pPr>
    </w:p>
    <w:p w14:paraId="4AD19FCE">
      <w:pPr>
        <w:widowControl/>
        <w:spacing w:line="240" w:lineRule="auto"/>
        <w:ind w:firstLine="0" w:firstLineChars="0"/>
        <w:jc w:val="center"/>
        <w:rPr>
          <w:b/>
          <w:bCs/>
          <w:szCs w:val="21"/>
        </w:rPr>
      </w:pPr>
    </w:p>
    <w:p w14:paraId="66EC8138">
      <w:pPr>
        <w:widowControl/>
        <w:ind w:firstLine="422"/>
        <w:jc w:val="left"/>
        <w:rPr>
          <w:b/>
          <w:bCs/>
          <w:szCs w:val="21"/>
        </w:rPr>
      </w:pPr>
    </w:p>
    <w:p w14:paraId="1A2623F4">
      <w:pPr>
        <w:widowControl/>
        <w:ind w:firstLine="422"/>
        <w:jc w:val="left"/>
        <w:rPr>
          <w:b/>
          <w:bCs/>
          <w:szCs w:val="21"/>
        </w:rPr>
      </w:pPr>
    </w:p>
    <w:p w14:paraId="443DFC9D">
      <w:pPr>
        <w:widowControl/>
        <w:ind w:firstLine="422"/>
        <w:jc w:val="left"/>
        <w:rPr>
          <w:b/>
          <w:bCs/>
          <w:szCs w:val="21"/>
        </w:rPr>
      </w:pPr>
    </w:p>
    <w:p w14:paraId="1910FCFD">
      <w:pPr>
        <w:widowControl/>
        <w:ind w:firstLine="422"/>
        <w:jc w:val="left"/>
        <w:rPr>
          <w:b/>
          <w:bCs/>
          <w:szCs w:val="21"/>
        </w:rPr>
      </w:pPr>
      <w:r>
        <w:rPr>
          <w:b/>
          <w:bCs/>
          <w:szCs w:val="21"/>
        </w:rPr>
        <mc:AlternateContent>
          <mc:Choice Requires="wps">
            <w:drawing>
              <wp:anchor distT="0" distB="0" distL="114300" distR="114300" simplePos="0" relativeHeight="251659264" behindDoc="0" locked="0" layoutInCell="1" allowOverlap="1">
                <wp:simplePos x="0" y="0"/>
                <wp:positionH relativeFrom="column">
                  <wp:posOffset>92710</wp:posOffset>
                </wp:positionH>
                <wp:positionV relativeFrom="paragraph">
                  <wp:posOffset>66040</wp:posOffset>
                </wp:positionV>
                <wp:extent cx="5328920" cy="3783330"/>
                <wp:effectExtent l="0" t="0" r="5080" b="1143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28920" cy="3783330"/>
                        </a:xfrm>
                        <a:prstGeom prst="rect">
                          <a:avLst/>
                        </a:prstGeom>
                        <a:solidFill>
                          <a:srgbClr val="FFFFFF"/>
                        </a:solidFill>
                        <a:ln>
                          <a:noFill/>
                        </a:ln>
                      </wps:spPr>
                      <wps:txbx>
                        <w:txbxContent>
                          <w:p w14:paraId="177C685B">
                            <w:pPr>
                              <w:spacing w:line="280" w:lineRule="exact"/>
                              <w:ind w:firstLine="0" w:firstLineChars="0"/>
                              <w:jc w:val="center"/>
                              <w:rPr>
                                <w:b/>
                                <w:sz w:val="44"/>
                                <w:szCs w:val="44"/>
                              </w:rPr>
                            </w:pPr>
                          </w:p>
                          <w:p w14:paraId="1ABC2940">
                            <w:pPr>
                              <w:spacing w:line="276" w:lineRule="auto"/>
                              <w:ind w:firstLine="0" w:firstLineChars="0"/>
                              <w:jc w:val="center"/>
                              <w:rPr>
                                <w:rFonts w:hint="eastAsia" w:hAnsi="宋体"/>
                                <w:b/>
                                <w:sz w:val="44"/>
                                <w:szCs w:val="44"/>
                              </w:rPr>
                            </w:pPr>
                            <w:r>
                              <w:rPr>
                                <w:rFonts w:hint="eastAsia" w:hAnsi="宋体"/>
                                <w:b/>
                                <w:sz w:val="44"/>
                                <w:szCs w:val="44"/>
                              </w:rPr>
                              <w:t>应急照明集中电源</w:t>
                            </w:r>
                          </w:p>
                          <w:p w14:paraId="3F874CF3">
                            <w:pPr>
                              <w:spacing w:line="276" w:lineRule="auto"/>
                              <w:ind w:firstLine="0" w:firstLineChars="0"/>
                              <w:rPr>
                                <w:rFonts w:ascii="黑体" w:eastAsia="黑体"/>
                                <w:b/>
                                <w:sz w:val="44"/>
                                <w:szCs w:val="44"/>
                              </w:rPr>
                            </w:pPr>
                          </w:p>
                          <w:p w14:paraId="4240A946">
                            <w:pPr>
                              <w:ind w:firstLine="0" w:firstLineChars="0"/>
                              <w:jc w:val="center"/>
                              <w:rPr>
                                <w:rFonts w:hint="eastAsia" w:hAnsi="宋体"/>
                                <w:b/>
                                <w:sz w:val="44"/>
                                <w:szCs w:val="44"/>
                              </w:rPr>
                            </w:pPr>
                            <w:r>
                              <w:rPr>
                                <w:rFonts w:hint="eastAsia" w:hAnsi="宋体"/>
                                <w:b/>
                                <w:sz w:val="44"/>
                                <w:szCs w:val="44"/>
                              </w:rPr>
                              <w:t>JF-D-AC(DC36V</w:t>
                            </w:r>
                            <w:r>
                              <w:rPr>
                                <w:rFonts w:hint="eastAsia" w:hAnsi="宋体"/>
                                <w:b/>
                                <w:sz w:val="44"/>
                                <w:szCs w:val="44"/>
                                <w:lang w:val="en-US" w:eastAsia="zh-CN"/>
                              </w:rPr>
                              <w:t>/</w:t>
                            </w:r>
                            <w:r>
                              <w:rPr>
                                <w:rFonts w:hint="eastAsia" w:hAnsi="宋体"/>
                                <w:b/>
                                <w:sz w:val="44"/>
                                <w:szCs w:val="44"/>
                              </w:rPr>
                              <w:t>0.25kVA)-DA105(65)</w:t>
                            </w:r>
                          </w:p>
                          <w:p w14:paraId="45AAA950">
                            <w:pPr>
                              <w:ind w:firstLine="0" w:firstLineChars="0"/>
                              <w:jc w:val="center"/>
                              <w:rPr>
                                <w:rFonts w:hint="eastAsia" w:hAnsi="宋体"/>
                                <w:b/>
                                <w:sz w:val="44"/>
                                <w:szCs w:val="44"/>
                              </w:rPr>
                            </w:pPr>
                            <w:r>
                              <w:rPr>
                                <w:rFonts w:hint="eastAsia" w:hAnsi="宋体"/>
                                <w:b/>
                                <w:sz w:val="44"/>
                                <w:szCs w:val="44"/>
                              </w:rPr>
                              <w:t>使用说明书</w:t>
                            </w:r>
                          </w:p>
                          <w:p w14:paraId="3F2E3575">
                            <w:pPr>
                              <w:ind w:firstLine="0" w:firstLineChars="0"/>
                              <w:rPr>
                                <w:rFonts w:ascii="黑体" w:eastAsia="黑体"/>
                                <w:b/>
                                <w:sz w:val="44"/>
                                <w:szCs w:val="44"/>
                              </w:rPr>
                            </w:pPr>
                          </w:p>
                          <w:p w14:paraId="6AC5A9B6">
                            <w:pPr>
                              <w:ind w:firstLine="0" w:firstLineChars="0"/>
                              <w:jc w:val="center"/>
                              <w:rPr>
                                <w:rFonts w:ascii="黑体" w:eastAsia="黑体"/>
                                <w:b/>
                                <w:sz w:val="44"/>
                                <w:szCs w:val="44"/>
                              </w:rPr>
                            </w:pPr>
                          </w:p>
                          <w:p w14:paraId="3C0C8DA6">
                            <w:pPr>
                              <w:ind w:firstLine="0" w:firstLineChars="0"/>
                              <w:jc w:val="center"/>
                              <w:rPr>
                                <w:rFonts w:ascii="黑体" w:eastAsia="黑体"/>
                                <w:b/>
                                <w:sz w:val="44"/>
                                <w:szCs w:val="44"/>
                              </w:rPr>
                            </w:pPr>
                          </w:p>
                          <w:p w14:paraId="48A2EDC0">
                            <w:pPr>
                              <w:spacing w:line="360" w:lineRule="exact"/>
                              <w:ind w:firstLine="0" w:firstLineChars="0"/>
                              <w:jc w:val="center"/>
                              <w:rPr>
                                <w:rFonts w:hint="eastAsia" w:hAnsi="宋体"/>
                                <w:sz w:val="28"/>
                                <w:szCs w:val="28"/>
                              </w:rPr>
                            </w:pPr>
                            <w:r>
                              <w:rPr>
                                <w:rFonts w:hint="eastAsia" w:hAnsi="宋体"/>
                                <w:sz w:val="28"/>
                                <w:szCs w:val="28"/>
                              </w:rPr>
                              <w:t>在安装和使用本产品前务必仔细阅读和理解</w:t>
                            </w:r>
                          </w:p>
                          <w:p w14:paraId="2D87AD6D">
                            <w:pPr>
                              <w:spacing w:line="360" w:lineRule="exact"/>
                              <w:ind w:firstLine="0" w:firstLineChars="0"/>
                              <w:jc w:val="center"/>
                              <w:rPr>
                                <w:rFonts w:hint="eastAsia" w:hAnsi="宋体"/>
                                <w:sz w:val="28"/>
                                <w:szCs w:val="28"/>
                              </w:rPr>
                            </w:pPr>
                            <w:r>
                              <w:rPr>
                                <w:rFonts w:hint="eastAsia" w:hAnsi="宋体"/>
                                <w:sz w:val="28"/>
                                <w:szCs w:val="28"/>
                              </w:rPr>
                              <w:t>该使用说明书！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3pt;margin-top:5.2pt;height:297.9pt;width:419.6pt;z-index:251659264;mso-width-relative:page;mso-height-relative:page;" fillcolor="#FFFFFF" filled="t" stroked="f" coordsize="21600,21600" o:gfxdata="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u5ju1wAAAAkBAAAPAAAAAAAAAAEAIAAAACIAAABkcnMvZG93bnJldi54bWxQSwECFAAU&#10;AAAACACHTuJAhee5CCsCAAA/BAAADgAAAAAAAAABACAAAAAmAQAAZHJzL2Uyb0RvYy54bWxQSwUG&#10;AAAAAAYABgBZAQAAwwUAAAAA&#10;">
                <v:fill on="t" focussize="0,0"/>
                <v:stroke on="f"/>
                <v:imagedata o:title=""/>
                <o:lock v:ext="edit" aspectratio="f"/>
                <v:textbox>
                  <w:txbxContent>
                    <w:p w14:paraId="177C685B">
                      <w:pPr>
                        <w:spacing w:line="280" w:lineRule="exact"/>
                        <w:ind w:firstLine="0" w:firstLineChars="0"/>
                        <w:jc w:val="center"/>
                        <w:rPr>
                          <w:b/>
                          <w:sz w:val="44"/>
                          <w:szCs w:val="44"/>
                        </w:rPr>
                      </w:pPr>
                    </w:p>
                    <w:p w14:paraId="1ABC2940">
                      <w:pPr>
                        <w:spacing w:line="276" w:lineRule="auto"/>
                        <w:ind w:firstLine="0" w:firstLineChars="0"/>
                        <w:jc w:val="center"/>
                        <w:rPr>
                          <w:rFonts w:hint="eastAsia" w:hAnsi="宋体"/>
                          <w:b/>
                          <w:sz w:val="44"/>
                          <w:szCs w:val="44"/>
                        </w:rPr>
                      </w:pPr>
                      <w:r>
                        <w:rPr>
                          <w:rFonts w:hint="eastAsia" w:hAnsi="宋体"/>
                          <w:b/>
                          <w:sz w:val="44"/>
                          <w:szCs w:val="44"/>
                        </w:rPr>
                        <w:t>应急照明集中电源</w:t>
                      </w:r>
                    </w:p>
                    <w:p w14:paraId="3F874CF3">
                      <w:pPr>
                        <w:spacing w:line="276" w:lineRule="auto"/>
                        <w:ind w:firstLine="0" w:firstLineChars="0"/>
                        <w:rPr>
                          <w:rFonts w:ascii="黑体" w:eastAsia="黑体"/>
                          <w:b/>
                          <w:sz w:val="44"/>
                          <w:szCs w:val="44"/>
                        </w:rPr>
                      </w:pPr>
                    </w:p>
                    <w:p w14:paraId="4240A946">
                      <w:pPr>
                        <w:ind w:firstLine="0" w:firstLineChars="0"/>
                        <w:jc w:val="center"/>
                        <w:rPr>
                          <w:rFonts w:hint="eastAsia" w:hAnsi="宋体"/>
                          <w:b/>
                          <w:sz w:val="44"/>
                          <w:szCs w:val="44"/>
                        </w:rPr>
                      </w:pPr>
                      <w:r>
                        <w:rPr>
                          <w:rFonts w:hint="eastAsia" w:hAnsi="宋体"/>
                          <w:b/>
                          <w:sz w:val="44"/>
                          <w:szCs w:val="44"/>
                        </w:rPr>
                        <w:t>JF-D-AC(DC36V</w:t>
                      </w:r>
                      <w:r>
                        <w:rPr>
                          <w:rFonts w:hint="eastAsia" w:hAnsi="宋体"/>
                          <w:b/>
                          <w:sz w:val="44"/>
                          <w:szCs w:val="44"/>
                          <w:lang w:val="en-US" w:eastAsia="zh-CN"/>
                        </w:rPr>
                        <w:t>/</w:t>
                      </w:r>
                      <w:r>
                        <w:rPr>
                          <w:rFonts w:hint="eastAsia" w:hAnsi="宋体"/>
                          <w:b/>
                          <w:sz w:val="44"/>
                          <w:szCs w:val="44"/>
                        </w:rPr>
                        <w:t>0.25kVA)-DA105(65)</w:t>
                      </w:r>
                    </w:p>
                    <w:p w14:paraId="45AAA950">
                      <w:pPr>
                        <w:ind w:firstLine="0" w:firstLineChars="0"/>
                        <w:jc w:val="center"/>
                        <w:rPr>
                          <w:rFonts w:hint="eastAsia" w:hAnsi="宋体"/>
                          <w:b/>
                          <w:sz w:val="44"/>
                          <w:szCs w:val="44"/>
                        </w:rPr>
                      </w:pPr>
                      <w:r>
                        <w:rPr>
                          <w:rFonts w:hint="eastAsia" w:hAnsi="宋体"/>
                          <w:b/>
                          <w:sz w:val="44"/>
                          <w:szCs w:val="44"/>
                        </w:rPr>
                        <w:t>使用说明书</w:t>
                      </w:r>
                    </w:p>
                    <w:p w14:paraId="3F2E3575">
                      <w:pPr>
                        <w:ind w:firstLine="0" w:firstLineChars="0"/>
                        <w:rPr>
                          <w:rFonts w:ascii="黑体" w:eastAsia="黑体"/>
                          <w:b/>
                          <w:sz w:val="44"/>
                          <w:szCs w:val="44"/>
                        </w:rPr>
                      </w:pPr>
                    </w:p>
                    <w:p w14:paraId="6AC5A9B6">
                      <w:pPr>
                        <w:ind w:firstLine="0" w:firstLineChars="0"/>
                        <w:jc w:val="center"/>
                        <w:rPr>
                          <w:rFonts w:ascii="黑体" w:eastAsia="黑体"/>
                          <w:b/>
                          <w:sz w:val="44"/>
                          <w:szCs w:val="44"/>
                        </w:rPr>
                      </w:pPr>
                    </w:p>
                    <w:p w14:paraId="3C0C8DA6">
                      <w:pPr>
                        <w:ind w:firstLine="0" w:firstLineChars="0"/>
                        <w:jc w:val="center"/>
                        <w:rPr>
                          <w:rFonts w:ascii="黑体" w:eastAsia="黑体"/>
                          <w:b/>
                          <w:sz w:val="44"/>
                          <w:szCs w:val="44"/>
                        </w:rPr>
                      </w:pPr>
                    </w:p>
                    <w:p w14:paraId="48A2EDC0">
                      <w:pPr>
                        <w:spacing w:line="360" w:lineRule="exact"/>
                        <w:ind w:firstLine="0" w:firstLineChars="0"/>
                        <w:jc w:val="center"/>
                        <w:rPr>
                          <w:rFonts w:hint="eastAsia" w:hAnsi="宋体"/>
                          <w:sz w:val="28"/>
                          <w:szCs w:val="28"/>
                        </w:rPr>
                      </w:pPr>
                      <w:r>
                        <w:rPr>
                          <w:rFonts w:hint="eastAsia" w:hAnsi="宋体"/>
                          <w:sz w:val="28"/>
                          <w:szCs w:val="28"/>
                        </w:rPr>
                        <w:t>在安装和使用本产品前务必仔细阅读和理解</w:t>
                      </w:r>
                    </w:p>
                    <w:p w14:paraId="2D87AD6D">
                      <w:pPr>
                        <w:spacing w:line="360" w:lineRule="exact"/>
                        <w:ind w:firstLine="0" w:firstLineChars="0"/>
                        <w:jc w:val="center"/>
                        <w:rPr>
                          <w:rFonts w:hint="eastAsia" w:hAnsi="宋体"/>
                          <w:sz w:val="28"/>
                          <w:szCs w:val="28"/>
                        </w:rPr>
                      </w:pPr>
                      <w:r>
                        <w:rPr>
                          <w:rFonts w:hint="eastAsia" w:hAnsi="宋体"/>
                          <w:sz w:val="28"/>
                          <w:szCs w:val="28"/>
                        </w:rPr>
                        <w:t>该使用说明书！</w:t>
                      </w:r>
                    </w:p>
                  </w:txbxContent>
                </v:textbox>
              </v:shape>
            </w:pict>
          </mc:Fallback>
        </mc:AlternateContent>
      </w:r>
    </w:p>
    <w:p w14:paraId="3BC6233E">
      <w:pPr>
        <w:widowControl/>
        <w:ind w:firstLine="422"/>
        <w:jc w:val="left"/>
        <w:rPr>
          <w:b/>
          <w:bCs/>
          <w:szCs w:val="21"/>
        </w:rPr>
      </w:pPr>
    </w:p>
    <w:p w14:paraId="3B42D73E">
      <w:pPr>
        <w:widowControl/>
        <w:ind w:firstLine="422"/>
        <w:jc w:val="left"/>
        <w:rPr>
          <w:b/>
          <w:bCs/>
          <w:szCs w:val="21"/>
        </w:rPr>
      </w:pPr>
    </w:p>
    <w:p w14:paraId="0E483793">
      <w:pPr>
        <w:widowControl/>
        <w:ind w:firstLine="422"/>
        <w:jc w:val="left"/>
        <w:rPr>
          <w:b/>
          <w:bCs/>
          <w:szCs w:val="21"/>
        </w:rPr>
      </w:pPr>
    </w:p>
    <w:p w14:paraId="0388B1E9">
      <w:pPr>
        <w:widowControl/>
        <w:ind w:firstLine="422"/>
        <w:jc w:val="left"/>
        <w:rPr>
          <w:b/>
          <w:bCs/>
          <w:szCs w:val="21"/>
        </w:rPr>
      </w:pPr>
    </w:p>
    <w:p w14:paraId="2E1DF144">
      <w:pPr>
        <w:widowControl/>
        <w:ind w:firstLine="422"/>
        <w:jc w:val="left"/>
        <w:rPr>
          <w:b/>
          <w:bCs/>
          <w:szCs w:val="21"/>
        </w:rPr>
      </w:pPr>
    </w:p>
    <w:p w14:paraId="4DBD8B54">
      <w:pPr>
        <w:widowControl/>
        <w:ind w:firstLine="422"/>
        <w:jc w:val="left"/>
        <w:rPr>
          <w:b/>
          <w:bCs/>
          <w:szCs w:val="21"/>
        </w:rPr>
      </w:pPr>
    </w:p>
    <w:p w14:paraId="7B96F63F">
      <w:pPr>
        <w:widowControl/>
        <w:ind w:firstLine="422"/>
        <w:jc w:val="left"/>
        <w:rPr>
          <w:b/>
          <w:bCs/>
          <w:szCs w:val="21"/>
        </w:rPr>
      </w:pPr>
    </w:p>
    <w:p w14:paraId="6971BBD5">
      <w:pPr>
        <w:widowControl/>
        <w:ind w:firstLine="422"/>
        <w:jc w:val="left"/>
        <w:rPr>
          <w:b/>
          <w:bCs/>
          <w:szCs w:val="21"/>
        </w:rPr>
      </w:pPr>
    </w:p>
    <w:p w14:paraId="4B3FB86A">
      <w:pPr>
        <w:widowControl/>
        <w:ind w:firstLine="422"/>
        <w:jc w:val="left"/>
        <w:rPr>
          <w:b/>
          <w:bCs/>
          <w:szCs w:val="21"/>
        </w:rPr>
      </w:pPr>
    </w:p>
    <w:p w14:paraId="669292C5">
      <w:pPr>
        <w:widowControl/>
        <w:ind w:firstLine="422"/>
        <w:jc w:val="left"/>
        <w:rPr>
          <w:b/>
          <w:bCs/>
          <w:szCs w:val="21"/>
        </w:rPr>
      </w:pPr>
    </w:p>
    <w:p w14:paraId="20158EB9">
      <w:pPr>
        <w:widowControl/>
        <w:ind w:firstLine="422"/>
        <w:jc w:val="left"/>
        <w:rPr>
          <w:b/>
          <w:bCs/>
          <w:szCs w:val="21"/>
        </w:rPr>
      </w:pPr>
    </w:p>
    <w:p w14:paraId="76110C0C">
      <w:pPr>
        <w:widowControl/>
        <w:ind w:firstLine="422"/>
        <w:jc w:val="left"/>
        <w:rPr>
          <w:b/>
          <w:bCs/>
          <w:szCs w:val="21"/>
        </w:rPr>
      </w:pPr>
    </w:p>
    <w:p w14:paraId="07081516">
      <w:pPr>
        <w:widowControl/>
        <w:ind w:firstLine="0" w:firstLineChars="0"/>
        <w:jc w:val="left"/>
        <w:rPr>
          <w:bCs/>
          <w:sz w:val="24"/>
          <w:szCs w:val="21"/>
        </w:rPr>
      </w:pPr>
    </w:p>
    <w:p w14:paraId="4F7E203D">
      <w:pPr>
        <w:ind w:firstLine="0" w:firstLineChars="0"/>
        <w:jc w:val="center"/>
        <w:rPr>
          <w:sz w:val="2"/>
          <w:szCs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r>
        <w:rPr>
          <w:rFonts w:hint="eastAsia" w:ascii="宋体" w:hAnsi="宋体" w:cs="宋体"/>
          <w:b/>
          <w:sz w:val="28"/>
          <w:szCs w:val="28"/>
        </w:rPr>
        <w:t>四川久远智能消防设备有限</w:t>
      </w:r>
      <w:r>
        <w:rPr>
          <w:rFonts w:hint="eastAsia" w:ascii="宋体" w:hAnsi="宋体" w:cs="宋体"/>
          <w:b/>
          <w:sz w:val="28"/>
          <w:szCs w:val="28"/>
          <w:lang w:val="en-US" w:eastAsia="zh-CN"/>
        </w:rPr>
        <w:t>责任公司</w:t>
      </w:r>
    </w:p>
    <w:p w14:paraId="7E5B05E1">
      <w:pPr>
        <w:keepNext w:val="0"/>
        <w:keepLines w:val="0"/>
        <w:pageBreakBefore w:val="0"/>
        <w:widowControl w:val="0"/>
        <w:kinsoku/>
        <w:wordWrap/>
        <w:overflowPunct/>
        <w:topLinePunct w:val="0"/>
        <w:autoSpaceDE/>
        <w:autoSpaceDN/>
        <w:bidi w:val="0"/>
        <w:adjustRightInd/>
        <w:snapToGrid/>
        <w:spacing w:before="156" w:beforeLines="50" w:line="360" w:lineRule="exact"/>
        <w:ind w:firstLine="0" w:firstLineChars="0"/>
        <w:jc w:val="center"/>
        <w:textAlignment w:val="auto"/>
      </w:pPr>
      <w:r>
        <w:rPr>
          <w:rFonts w:hint="eastAsia" w:ascii="宋体" w:hAnsi="宋体" w:cs="宋体"/>
          <w:sz w:val="44"/>
          <w:szCs w:val="44"/>
        </w:rPr>
        <w:t>目  录</w:t>
      </w:r>
      <w:bookmarkStart w:id="0" w:name="_Toc135935196"/>
    </w:p>
    <w:p w14:paraId="556759D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TOC \o "1-3" \h \u </w:instrText>
      </w:r>
      <w:r>
        <w:fldChar w:fldCharType="separate"/>
      </w:r>
      <w:r>
        <w:fldChar w:fldCharType="begin"/>
      </w:r>
      <w:r>
        <w:instrText xml:space="preserve"> HYPERLINK \l _Toc32241 </w:instrText>
      </w:r>
      <w:r>
        <w:fldChar w:fldCharType="separate"/>
      </w:r>
      <w:r>
        <w:rPr>
          <w:rFonts w:hint="eastAsia" w:ascii="宋体" w:hAnsi="宋体" w:cs="宋体"/>
          <w:szCs w:val="28"/>
          <w:lang w:eastAsia="zh-CN"/>
        </w:rPr>
        <w:t>第一章 产品概述</w:t>
      </w:r>
      <w:r>
        <w:tab/>
      </w:r>
      <w:r>
        <w:fldChar w:fldCharType="begin"/>
      </w:r>
      <w:r>
        <w:instrText xml:space="preserve"> PAGEREF _Toc32241 \h </w:instrText>
      </w:r>
      <w:r>
        <w:fldChar w:fldCharType="separate"/>
      </w:r>
      <w:r>
        <w:t>1</w:t>
      </w:r>
      <w:r>
        <w:fldChar w:fldCharType="end"/>
      </w:r>
      <w:r>
        <w:fldChar w:fldCharType="end"/>
      </w:r>
    </w:p>
    <w:p w14:paraId="14C6BC7C">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_Toc11153 </w:instrText>
      </w:r>
      <w:r>
        <w:fldChar w:fldCharType="separate"/>
      </w:r>
      <w:r>
        <w:rPr>
          <w:rFonts w:hint="eastAsia"/>
          <w:bCs/>
          <w:szCs w:val="24"/>
        </w:rPr>
        <w:t>1</w:t>
      </w:r>
      <w:r>
        <w:rPr>
          <w:bCs/>
          <w:szCs w:val="24"/>
        </w:rPr>
        <w:t>.1</w:t>
      </w:r>
      <w:r>
        <w:rPr>
          <w:rFonts w:hint="eastAsia"/>
          <w:bCs/>
          <w:szCs w:val="24"/>
        </w:rPr>
        <w:t xml:space="preserve"> 特点</w:t>
      </w:r>
      <w:r>
        <w:tab/>
      </w:r>
      <w:r>
        <w:fldChar w:fldCharType="begin"/>
      </w:r>
      <w:r>
        <w:instrText xml:space="preserve"> PAGEREF _Toc11153 \h </w:instrText>
      </w:r>
      <w:r>
        <w:fldChar w:fldCharType="separate"/>
      </w:r>
      <w:r>
        <w:t>1</w:t>
      </w:r>
      <w:r>
        <w:fldChar w:fldCharType="end"/>
      </w:r>
      <w:r>
        <w:fldChar w:fldCharType="end"/>
      </w:r>
    </w:p>
    <w:p w14:paraId="55DA757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_Toc31353 </w:instrText>
      </w:r>
      <w:r>
        <w:fldChar w:fldCharType="separate"/>
      </w:r>
      <w:r>
        <w:rPr>
          <w:szCs w:val="28"/>
          <w:lang w:eastAsia="zh-CN"/>
        </w:rPr>
        <w:t>第二章 应急照明</w:t>
      </w:r>
      <w:r>
        <w:rPr>
          <w:rFonts w:hint="eastAsia"/>
          <w:szCs w:val="28"/>
          <w:lang w:eastAsia="zh-CN"/>
        </w:rPr>
        <w:t>集中电源的组成</w:t>
      </w:r>
      <w:r>
        <w:tab/>
      </w:r>
      <w:r>
        <w:fldChar w:fldCharType="begin"/>
      </w:r>
      <w:r>
        <w:instrText xml:space="preserve"> PAGEREF _Toc31353 \h </w:instrText>
      </w:r>
      <w:r>
        <w:fldChar w:fldCharType="separate"/>
      </w:r>
      <w:r>
        <w:t>1</w:t>
      </w:r>
      <w:r>
        <w:fldChar w:fldCharType="end"/>
      </w:r>
      <w:r>
        <w:fldChar w:fldCharType="end"/>
      </w:r>
    </w:p>
    <w:p w14:paraId="05F40630">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_Toc30555 </w:instrText>
      </w:r>
      <w:r>
        <w:fldChar w:fldCharType="separate"/>
      </w:r>
      <w:r>
        <w:rPr>
          <w:bCs/>
          <w:szCs w:val="24"/>
        </w:rPr>
        <w:t>2.1</w:t>
      </w:r>
      <w:r>
        <w:rPr>
          <w:rFonts w:hint="eastAsia"/>
          <w:bCs/>
          <w:szCs w:val="24"/>
        </w:rPr>
        <w:t xml:space="preserve"> 应急照明集中电源正面外观图</w:t>
      </w:r>
      <w:r>
        <w:tab/>
      </w:r>
      <w:r>
        <w:fldChar w:fldCharType="begin"/>
      </w:r>
      <w:r>
        <w:instrText xml:space="preserve"> PAGEREF _Toc30555 \h </w:instrText>
      </w:r>
      <w:r>
        <w:fldChar w:fldCharType="separate"/>
      </w:r>
      <w:r>
        <w:t>1</w:t>
      </w:r>
      <w:r>
        <w:fldChar w:fldCharType="end"/>
      </w:r>
      <w:r>
        <w:fldChar w:fldCharType="end"/>
      </w:r>
    </w:p>
    <w:p w14:paraId="06695DCD">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_Toc12567 </w:instrText>
      </w:r>
      <w:r>
        <w:fldChar w:fldCharType="separate"/>
      </w:r>
      <w:r>
        <w:rPr>
          <w:rFonts w:ascii="Times New Roman" w:hAnsi="Times New Roman" w:cs="Times New Roman"/>
          <w:szCs w:val="24"/>
        </w:rPr>
        <w:t>2.2</w:t>
      </w:r>
      <w:r>
        <w:rPr>
          <w:rFonts w:hint="eastAsia"/>
          <w:szCs w:val="24"/>
        </w:rPr>
        <w:t>外形尺寸及结构介绍</w:t>
      </w:r>
      <w:r>
        <w:tab/>
      </w:r>
      <w:r>
        <w:fldChar w:fldCharType="begin"/>
      </w:r>
      <w:r>
        <w:instrText xml:space="preserve"> PAGEREF _Toc12567 \h </w:instrText>
      </w:r>
      <w:r>
        <w:fldChar w:fldCharType="separate"/>
      </w:r>
      <w:r>
        <w:t>2</w:t>
      </w:r>
      <w:r>
        <w:fldChar w:fldCharType="end"/>
      </w:r>
      <w:r>
        <w:fldChar w:fldCharType="end"/>
      </w:r>
    </w:p>
    <w:p w14:paraId="01782010">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_Toc27434 </w:instrText>
      </w:r>
      <w:r>
        <w:fldChar w:fldCharType="separate"/>
      </w:r>
      <w:r>
        <w:rPr>
          <w:rFonts w:ascii="Times New Roman" w:hAnsi="Times New Roman" w:cs="Times New Roman"/>
          <w:szCs w:val="24"/>
        </w:rPr>
        <w:t>2.</w:t>
      </w:r>
      <w:r>
        <w:rPr>
          <w:rFonts w:hint="eastAsia" w:ascii="Times New Roman" w:hAnsi="Times New Roman" w:cs="Times New Roman"/>
          <w:szCs w:val="24"/>
        </w:rPr>
        <w:t>3</w:t>
      </w:r>
      <w:r>
        <w:rPr>
          <w:rFonts w:hint="eastAsia" w:ascii="宋体" w:hAnsi="宋体" w:cs="宋体"/>
          <w:szCs w:val="24"/>
        </w:rPr>
        <w:t>型号组成</w:t>
      </w:r>
      <w:r>
        <w:tab/>
      </w:r>
      <w:r>
        <w:fldChar w:fldCharType="begin"/>
      </w:r>
      <w:r>
        <w:instrText xml:space="preserve"> PAGEREF _Toc27434 \h </w:instrText>
      </w:r>
      <w:r>
        <w:fldChar w:fldCharType="separate"/>
      </w:r>
      <w:r>
        <w:t>3</w:t>
      </w:r>
      <w:r>
        <w:fldChar w:fldCharType="end"/>
      </w:r>
      <w:r>
        <w:fldChar w:fldCharType="end"/>
      </w:r>
    </w:p>
    <w:p w14:paraId="4D31B9BC">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_Toc24013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4产品标签介绍</w:t>
      </w:r>
      <w:r>
        <w:tab/>
      </w:r>
      <w:r>
        <w:fldChar w:fldCharType="begin"/>
      </w:r>
      <w:r>
        <w:instrText xml:space="preserve"> PAGEREF _Toc24013 \h </w:instrText>
      </w:r>
      <w:r>
        <w:fldChar w:fldCharType="separate"/>
      </w:r>
      <w:r>
        <w:t>4</w:t>
      </w:r>
      <w:r>
        <w:fldChar w:fldCharType="end"/>
      </w:r>
      <w:r>
        <w:fldChar w:fldCharType="end"/>
      </w:r>
    </w:p>
    <w:p w14:paraId="684FCB0D">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_Toc24378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5</w:t>
      </w:r>
      <w:r>
        <w:rPr>
          <w:rFonts w:hint="eastAsia" w:ascii="宋体" w:hAnsi="宋体" w:cs="宋体"/>
          <w:szCs w:val="24"/>
        </w:rPr>
        <w:t>接线端子功能说明</w:t>
      </w:r>
      <w:r>
        <w:tab/>
      </w:r>
      <w:r>
        <w:fldChar w:fldCharType="begin"/>
      </w:r>
      <w:r>
        <w:instrText xml:space="preserve"> PAGEREF _Toc24378 \h </w:instrText>
      </w:r>
      <w:r>
        <w:fldChar w:fldCharType="separate"/>
      </w:r>
      <w:r>
        <w:t>4</w:t>
      </w:r>
      <w:r>
        <w:fldChar w:fldCharType="end"/>
      </w:r>
      <w:r>
        <w:fldChar w:fldCharType="end"/>
      </w:r>
    </w:p>
    <w:p w14:paraId="62F65DCC">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_Toc23332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6</w:t>
      </w:r>
      <w:r>
        <w:rPr>
          <w:rFonts w:ascii="Times New Roman" w:hAnsi="Times New Roman" w:cs="Times New Roman"/>
          <w:szCs w:val="24"/>
        </w:rPr>
        <w:t>电源内部跳线说明</w:t>
      </w:r>
      <w:r>
        <w:tab/>
      </w:r>
      <w:r>
        <w:fldChar w:fldCharType="begin"/>
      </w:r>
      <w:r>
        <w:instrText xml:space="preserve"> PAGEREF _Toc23332 \h </w:instrText>
      </w:r>
      <w:r>
        <w:fldChar w:fldCharType="separate"/>
      </w:r>
      <w:r>
        <w:t>5</w:t>
      </w:r>
      <w:r>
        <w:fldChar w:fldCharType="end"/>
      </w:r>
      <w:r>
        <w:fldChar w:fldCharType="end"/>
      </w:r>
    </w:p>
    <w:p w14:paraId="221F7BF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_Toc582 </w:instrText>
      </w:r>
      <w:r>
        <w:fldChar w:fldCharType="separate"/>
      </w:r>
      <w:r>
        <w:rPr>
          <w:rFonts w:hint="eastAsia" w:ascii="宋体" w:hAnsi="宋体" w:cs="宋体"/>
          <w:szCs w:val="28"/>
          <w:lang w:eastAsia="zh-CN"/>
        </w:rPr>
        <w:t>第三章 产品功能</w:t>
      </w:r>
      <w:r>
        <w:tab/>
      </w:r>
      <w:r>
        <w:fldChar w:fldCharType="begin"/>
      </w:r>
      <w:r>
        <w:instrText xml:space="preserve"> PAGEREF _Toc582 \h </w:instrText>
      </w:r>
      <w:r>
        <w:fldChar w:fldCharType="separate"/>
      </w:r>
      <w:r>
        <w:t>6</w:t>
      </w:r>
      <w:r>
        <w:fldChar w:fldCharType="end"/>
      </w:r>
      <w:r>
        <w:fldChar w:fldCharType="end"/>
      </w:r>
    </w:p>
    <w:p w14:paraId="2A931E76">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_Toc10738 </w:instrText>
      </w:r>
      <w:r>
        <w:fldChar w:fldCharType="separate"/>
      </w:r>
      <w:r>
        <w:rPr>
          <w:rFonts w:hint="eastAsia"/>
          <w:szCs w:val="28"/>
        </w:rPr>
        <w:t xml:space="preserve">第四章 </w:t>
      </w:r>
      <w:r>
        <w:rPr>
          <w:szCs w:val="28"/>
        </w:rPr>
        <w:t>技术参数</w:t>
      </w:r>
      <w:r>
        <w:tab/>
      </w:r>
      <w:r>
        <w:fldChar w:fldCharType="begin"/>
      </w:r>
      <w:r>
        <w:instrText xml:space="preserve"> PAGEREF _Toc10738 \h </w:instrText>
      </w:r>
      <w:r>
        <w:fldChar w:fldCharType="separate"/>
      </w:r>
      <w:r>
        <w:t>6</w:t>
      </w:r>
      <w:r>
        <w:fldChar w:fldCharType="end"/>
      </w:r>
      <w:r>
        <w:fldChar w:fldCharType="end"/>
      </w:r>
    </w:p>
    <w:p w14:paraId="78DFE16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_Toc21163 </w:instrText>
      </w:r>
      <w:r>
        <w:fldChar w:fldCharType="separate"/>
      </w:r>
      <w:r>
        <w:rPr>
          <w:szCs w:val="28"/>
          <w:lang w:eastAsia="zh-CN"/>
        </w:rPr>
        <w:t>第五章 安装调试步骤</w:t>
      </w:r>
      <w:r>
        <w:tab/>
      </w:r>
      <w:r>
        <w:fldChar w:fldCharType="begin"/>
      </w:r>
      <w:r>
        <w:instrText xml:space="preserve"> PAGEREF _Toc21163 \h </w:instrText>
      </w:r>
      <w:r>
        <w:fldChar w:fldCharType="separate"/>
      </w:r>
      <w:r>
        <w:t>7</w:t>
      </w:r>
      <w:r>
        <w:fldChar w:fldCharType="end"/>
      </w:r>
      <w:r>
        <w:fldChar w:fldCharType="end"/>
      </w:r>
    </w:p>
    <w:p w14:paraId="21B9AD30">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_Toc21623 </w:instrText>
      </w:r>
      <w:r>
        <w:fldChar w:fldCharType="separate"/>
      </w:r>
      <w:r>
        <w:rPr>
          <w:rFonts w:ascii="Times New Roman" w:hAnsi="Times New Roman" w:cs="Times New Roman"/>
          <w:szCs w:val="24"/>
        </w:rPr>
        <w:t xml:space="preserve">5.1 </w:t>
      </w:r>
      <w:r>
        <w:rPr>
          <w:rFonts w:hint="eastAsia" w:ascii="宋体" w:hAnsi="宋体" w:cs="宋体"/>
          <w:szCs w:val="24"/>
        </w:rPr>
        <w:t>安装前检查</w:t>
      </w:r>
      <w:r>
        <w:tab/>
      </w:r>
      <w:r>
        <w:fldChar w:fldCharType="begin"/>
      </w:r>
      <w:r>
        <w:instrText xml:space="preserve"> PAGEREF _Toc21623 \h </w:instrText>
      </w:r>
      <w:r>
        <w:fldChar w:fldCharType="separate"/>
      </w:r>
      <w:r>
        <w:t>7</w:t>
      </w:r>
      <w:r>
        <w:fldChar w:fldCharType="end"/>
      </w:r>
      <w:r>
        <w:fldChar w:fldCharType="end"/>
      </w:r>
    </w:p>
    <w:p w14:paraId="670458E5">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_Toc2456 </w:instrText>
      </w:r>
      <w:r>
        <w:fldChar w:fldCharType="separate"/>
      </w:r>
      <w:r>
        <w:rPr>
          <w:rFonts w:ascii="Times New Roman" w:hAnsi="Times New Roman" w:cs="Times New Roman"/>
          <w:szCs w:val="24"/>
        </w:rPr>
        <w:t>5.2</w:t>
      </w:r>
      <w:r>
        <w:rPr>
          <w:rFonts w:hint="eastAsia" w:ascii="宋体" w:hAnsi="宋体" w:cs="宋体"/>
          <w:szCs w:val="24"/>
        </w:rPr>
        <w:t>安装环境及要求</w:t>
      </w:r>
      <w:r>
        <w:tab/>
      </w:r>
      <w:r>
        <w:fldChar w:fldCharType="begin"/>
      </w:r>
      <w:r>
        <w:instrText xml:space="preserve"> PAGEREF _Toc2456 \h </w:instrText>
      </w:r>
      <w:r>
        <w:fldChar w:fldCharType="separate"/>
      </w:r>
      <w:r>
        <w:t>8</w:t>
      </w:r>
      <w:r>
        <w:fldChar w:fldCharType="end"/>
      </w:r>
      <w:r>
        <w:fldChar w:fldCharType="end"/>
      </w:r>
    </w:p>
    <w:p w14:paraId="26A995EB">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_Toc28501 </w:instrText>
      </w:r>
      <w:r>
        <w:fldChar w:fldCharType="separate"/>
      </w:r>
      <w:r>
        <w:rPr>
          <w:rFonts w:ascii="Times New Roman" w:hAnsi="Times New Roman" w:cs="Times New Roman"/>
          <w:szCs w:val="24"/>
        </w:rPr>
        <w:t>5.3</w:t>
      </w:r>
      <w:r>
        <w:rPr>
          <w:rFonts w:hint="eastAsia" w:ascii="宋体" w:hAnsi="宋体" w:cs="宋体"/>
          <w:szCs w:val="24"/>
        </w:rPr>
        <w:t>搬运注意事项</w:t>
      </w:r>
      <w:r>
        <w:tab/>
      </w:r>
      <w:r>
        <w:fldChar w:fldCharType="begin"/>
      </w:r>
      <w:r>
        <w:instrText xml:space="preserve"> PAGEREF _Toc28501 \h </w:instrText>
      </w:r>
      <w:r>
        <w:fldChar w:fldCharType="separate"/>
      </w:r>
      <w:r>
        <w:t>8</w:t>
      </w:r>
      <w:r>
        <w:fldChar w:fldCharType="end"/>
      </w:r>
      <w:r>
        <w:fldChar w:fldCharType="end"/>
      </w:r>
    </w:p>
    <w:p w14:paraId="5CF609C9">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_Toc20655 </w:instrText>
      </w:r>
      <w:r>
        <w:fldChar w:fldCharType="separate"/>
      </w:r>
      <w:r>
        <w:rPr>
          <w:rFonts w:ascii="Times New Roman" w:hAnsi="Times New Roman" w:cs="Times New Roman"/>
          <w:szCs w:val="24"/>
        </w:rPr>
        <w:t>5.4</w:t>
      </w:r>
      <w:r>
        <w:rPr>
          <w:rFonts w:hint="eastAsia" w:ascii="宋体" w:hAnsi="宋体" w:cs="宋体"/>
          <w:szCs w:val="24"/>
        </w:rPr>
        <w:t>安装空间要求</w:t>
      </w:r>
      <w:r>
        <w:tab/>
      </w:r>
      <w:r>
        <w:fldChar w:fldCharType="begin"/>
      </w:r>
      <w:r>
        <w:instrText xml:space="preserve"> PAGEREF _Toc20655 \h </w:instrText>
      </w:r>
      <w:r>
        <w:fldChar w:fldCharType="separate"/>
      </w:r>
      <w:r>
        <w:t>8</w:t>
      </w:r>
      <w:r>
        <w:fldChar w:fldCharType="end"/>
      </w:r>
      <w:r>
        <w:fldChar w:fldCharType="end"/>
      </w:r>
    </w:p>
    <w:p w14:paraId="0CEF6421">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_Toc20255 </w:instrText>
      </w:r>
      <w:r>
        <w:fldChar w:fldCharType="separate"/>
      </w:r>
      <w:r>
        <w:rPr>
          <w:rFonts w:ascii="Times New Roman" w:hAnsi="Times New Roman" w:cs="Times New Roman"/>
          <w:szCs w:val="24"/>
        </w:rPr>
        <w:t>5.</w:t>
      </w:r>
      <w:r>
        <w:rPr>
          <w:rFonts w:hint="eastAsia" w:ascii="Times New Roman" w:hAnsi="Times New Roman" w:cs="Times New Roman"/>
          <w:szCs w:val="24"/>
        </w:rPr>
        <w:t>5电池安装要求</w:t>
      </w:r>
      <w:r>
        <w:tab/>
      </w:r>
      <w:r>
        <w:fldChar w:fldCharType="begin"/>
      </w:r>
      <w:r>
        <w:instrText xml:space="preserve"> PAGEREF _Toc20255 \h </w:instrText>
      </w:r>
      <w:r>
        <w:fldChar w:fldCharType="separate"/>
      </w:r>
      <w:r>
        <w:t>8</w:t>
      </w:r>
      <w:r>
        <w:fldChar w:fldCharType="end"/>
      </w:r>
      <w:r>
        <w:fldChar w:fldCharType="end"/>
      </w:r>
    </w:p>
    <w:p w14:paraId="3E75B053">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_Toc7622 </w:instrText>
      </w:r>
      <w:r>
        <w:fldChar w:fldCharType="separate"/>
      </w:r>
      <w:r>
        <w:rPr>
          <w:rFonts w:ascii="Times New Roman" w:hAnsi="Times New Roman" w:cs="Times New Roman"/>
          <w:szCs w:val="24"/>
        </w:rPr>
        <w:t>5.</w:t>
      </w:r>
      <w:r>
        <w:rPr>
          <w:rFonts w:hint="eastAsia" w:ascii="Times New Roman" w:hAnsi="Times New Roman" w:cs="Times New Roman"/>
          <w:szCs w:val="24"/>
          <w:lang w:val="en-US" w:eastAsia="zh-CN"/>
        </w:rPr>
        <w:t>6使用注意事项</w:t>
      </w:r>
      <w:r>
        <w:tab/>
      </w:r>
      <w:r>
        <w:fldChar w:fldCharType="begin"/>
      </w:r>
      <w:r>
        <w:instrText xml:space="preserve"> PAGEREF _Toc7622 \h </w:instrText>
      </w:r>
      <w:r>
        <w:fldChar w:fldCharType="separate"/>
      </w:r>
      <w:r>
        <w:t>9</w:t>
      </w:r>
      <w:r>
        <w:fldChar w:fldCharType="end"/>
      </w:r>
      <w:r>
        <w:fldChar w:fldCharType="end"/>
      </w:r>
    </w:p>
    <w:p w14:paraId="5ED2B497">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_Toc11696 </w:instrText>
      </w:r>
      <w:r>
        <w:fldChar w:fldCharType="separate"/>
      </w:r>
      <w:r>
        <w:rPr>
          <w:rFonts w:ascii="Times New Roman" w:hAnsi="Times New Roman" w:cs="Times New Roman"/>
          <w:szCs w:val="24"/>
        </w:rPr>
        <w:t>5.</w:t>
      </w:r>
      <w:r>
        <w:rPr>
          <w:rFonts w:hint="eastAsia" w:ascii="Times New Roman" w:hAnsi="Times New Roman" w:cs="Times New Roman"/>
          <w:szCs w:val="24"/>
          <w:lang w:val="en-US" w:eastAsia="zh-CN"/>
        </w:rPr>
        <w:t>7蓄电池的更换</w:t>
      </w:r>
      <w:r>
        <w:tab/>
      </w:r>
      <w:r>
        <w:fldChar w:fldCharType="begin"/>
      </w:r>
      <w:r>
        <w:instrText xml:space="preserve"> PAGEREF _Toc11696 \h </w:instrText>
      </w:r>
      <w:r>
        <w:fldChar w:fldCharType="separate"/>
      </w:r>
      <w:r>
        <w:t>9</w:t>
      </w:r>
      <w:r>
        <w:fldChar w:fldCharType="end"/>
      </w:r>
      <w:r>
        <w:fldChar w:fldCharType="end"/>
      </w:r>
    </w:p>
    <w:p w14:paraId="646165D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_Toc12782 </w:instrText>
      </w:r>
      <w:r>
        <w:fldChar w:fldCharType="separate"/>
      </w:r>
      <w:r>
        <w:rPr>
          <w:szCs w:val="28"/>
          <w:lang w:eastAsia="zh-CN"/>
        </w:rPr>
        <w:t>第六章 产品显示说明</w:t>
      </w:r>
      <w:r>
        <w:tab/>
      </w:r>
      <w:r>
        <w:fldChar w:fldCharType="begin"/>
      </w:r>
      <w:r>
        <w:instrText xml:space="preserve"> PAGEREF _Toc12782 \h </w:instrText>
      </w:r>
      <w:r>
        <w:fldChar w:fldCharType="separate"/>
      </w:r>
      <w:r>
        <w:t>9</w:t>
      </w:r>
      <w:r>
        <w:fldChar w:fldCharType="end"/>
      </w:r>
      <w:r>
        <w:fldChar w:fldCharType="end"/>
      </w:r>
    </w:p>
    <w:p w14:paraId="300654D6">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_Toc7721 </w:instrText>
      </w:r>
      <w:r>
        <w:fldChar w:fldCharType="separate"/>
      </w:r>
      <w:r>
        <w:rPr>
          <w:rFonts w:ascii="Times New Roman" w:hAnsi="Times New Roman" w:cs="Times New Roman"/>
          <w:szCs w:val="24"/>
        </w:rPr>
        <w:t>6.1</w:t>
      </w:r>
      <w:r>
        <w:rPr>
          <w:rFonts w:hint="eastAsia" w:ascii="宋体" w:hAnsi="宋体" w:cs="宋体"/>
          <w:szCs w:val="28"/>
        </w:rPr>
        <w:t xml:space="preserve"> </w:t>
      </w:r>
      <w:r>
        <w:rPr>
          <w:rFonts w:hint="eastAsia" w:ascii="宋体" w:hAnsi="宋体" w:cs="宋体"/>
          <w:szCs w:val="24"/>
        </w:rPr>
        <w:t>正常监视状态</w:t>
      </w:r>
      <w:r>
        <w:tab/>
      </w:r>
      <w:r>
        <w:fldChar w:fldCharType="begin"/>
      </w:r>
      <w:r>
        <w:instrText xml:space="preserve"> PAGEREF _Toc7721 \h </w:instrText>
      </w:r>
      <w:r>
        <w:fldChar w:fldCharType="separate"/>
      </w:r>
      <w:r>
        <w:t>9</w:t>
      </w:r>
      <w:r>
        <w:fldChar w:fldCharType="end"/>
      </w:r>
      <w:r>
        <w:fldChar w:fldCharType="end"/>
      </w:r>
    </w:p>
    <w:p w14:paraId="0410E1F5">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_Toc26724 </w:instrText>
      </w:r>
      <w:r>
        <w:fldChar w:fldCharType="separate"/>
      </w:r>
      <w:r>
        <w:rPr>
          <w:rFonts w:ascii="Times New Roman" w:hAnsi="Times New Roman" w:cs="Times New Roman"/>
          <w:szCs w:val="24"/>
        </w:rPr>
        <w:t>6.2</w:t>
      </w:r>
      <w:r>
        <w:rPr>
          <w:rFonts w:hint="eastAsia" w:ascii="宋体" w:hAnsi="宋体" w:cs="宋体"/>
          <w:szCs w:val="28"/>
        </w:rPr>
        <w:t xml:space="preserve"> </w:t>
      </w:r>
      <w:r>
        <w:rPr>
          <w:rFonts w:hint="eastAsia" w:ascii="宋体" w:hAnsi="宋体" w:cs="宋体"/>
          <w:szCs w:val="24"/>
        </w:rPr>
        <w:t>集中电源故障状态</w:t>
      </w:r>
      <w:r>
        <w:tab/>
      </w:r>
      <w:r>
        <w:fldChar w:fldCharType="begin"/>
      </w:r>
      <w:r>
        <w:instrText xml:space="preserve"> PAGEREF _Toc26724 \h </w:instrText>
      </w:r>
      <w:r>
        <w:fldChar w:fldCharType="separate"/>
      </w:r>
      <w:r>
        <w:t>10</w:t>
      </w:r>
      <w:r>
        <w:fldChar w:fldCharType="end"/>
      </w:r>
      <w:r>
        <w:fldChar w:fldCharType="end"/>
      </w:r>
    </w:p>
    <w:p w14:paraId="3DDC9830">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_Toc10702 </w:instrText>
      </w:r>
      <w:r>
        <w:fldChar w:fldCharType="separate"/>
      </w:r>
      <w:r>
        <w:t>6.</w:t>
      </w:r>
      <w:r>
        <w:rPr>
          <w:rFonts w:hint="eastAsia"/>
        </w:rPr>
        <w:t>3 集中电源</w:t>
      </w:r>
      <w:r>
        <w:t>报应急</w:t>
      </w:r>
      <w:r>
        <w:tab/>
      </w:r>
      <w:r>
        <w:fldChar w:fldCharType="begin"/>
      </w:r>
      <w:r>
        <w:instrText xml:space="preserve"> PAGEREF _Toc10702 \h </w:instrText>
      </w:r>
      <w:r>
        <w:fldChar w:fldCharType="separate"/>
      </w:r>
      <w:r>
        <w:t>10</w:t>
      </w:r>
      <w:r>
        <w:fldChar w:fldCharType="end"/>
      </w:r>
      <w:r>
        <w:fldChar w:fldCharType="end"/>
      </w:r>
    </w:p>
    <w:p w14:paraId="0CA2CDB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_Toc18638 </w:instrText>
      </w:r>
      <w:r>
        <w:fldChar w:fldCharType="separate"/>
      </w:r>
      <w:r>
        <w:rPr>
          <w:szCs w:val="28"/>
          <w:lang w:eastAsia="zh-CN"/>
        </w:rPr>
        <w:t>第</w:t>
      </w:r>
      <w:r>
        <w:rPr>
          <w:rFonts w:hint="eastAsia"/>
          <w:szCs w:val="28"/>
          <w:lang w:eastAsia="zh-CN"/>
        </w:rPr>
        <w:t>七</w:t>
      </w:r>
      <w:r>
        <w:rPr>
          <w:szCs w:val="28"/>
          <w:lang w:eastAsia="zh-CN"/>
        </w:rPr>
        <w:t xml:space="preserve">章 </w:t>
      </w:r>
      <w:r>
        <w:rPr>
          <w:rFonts w:hint="eastAsia"/>
          <w:szCs w:val="28"/>
          <w:lang w:eastAsia="zh-CN"/>
        </w:rPr>
        <w:t>集中电源</w:t>
      </w:r>
      <w:r>
        <w:rPr>
          <w:szCs w:val="28"/>
          <w:lang w:eastAsia="zh-CN"/>
        </w:rPr>
        <w:t>操作</w:t>
      </w:r>
      <w:r>
        <w:tab/>
      </w:r>
      <w:r>
        <w:fldChar w:fldCharType="begin"/>
      </w:r>
      <w:r>
        <w:instrText xml:space="preserve"> PAGEREF _Toc18638 \h </w:instrText>
      </w:r>
      <w:r>
        <w:fldChar w:fldCharType="separate"/>
      </w:r>
      <w:r>
        <w:t>10</w:t>
      </w:r>
      <w:r>
        <w:fldChar w:fldCharType="end"/>
      </w:r>
      <w:r>
        <w:fldChar w:fldCharType="end"/>
      </w:r>
    </w:p>
    <w:p w14:paraId="04F108CE">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_Toc27588 </w:instrText>
      </w:r>
      <w:r>
        <w:fldChar w:fldCharType="separate"/>
      </w:r>
      <w:r>
        <w:rPr>
          <w:rFonts w:hint="eastAsia" w:eastAsia="宋体"/>
          <w:lang w:val="en-US" w:eastAsia="zh-CN"/>
        </w:rPr>
        <w:t>7.1 产品操作显示区</w:t>
      </w:r>
      <w:r>
        <w:tab/>
      </w:r>
      <w:r>
        <w:fldChar w:fldCharType="begin"/>
      </w:r>
      <w:r>
        <w:instrText xml:space="preserve"> PAGEREF _Toc27588 \h </w:instrText>
      </w:r>
      <w:r>
        <w:fldChar w:fldCharType="separate"/>
      </w:r>
      <w:r>
        <w:t>10</w:t>
      </w:r>
      <w:r>
        <w:fldChar w:fldCharType="end"/>
      </w:r>
      <w:r>
        <w:fldChar w:fldCharType="end"/>
      </w:r>
    </w:p>
    <w:p w14:paraId="55821457">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_Toc17908 </w:instrText>
      </w:r>
      <w:r>
        <w:fldChar w:fldCharType="separate"/>
      </w:r>
      <w:r>
        <w:rPr>
          <w:rFonts w:hint="eastAsia" w:eastAsia="宋体"/>
          <w:lang w:val="en-US" w:eastAsia="zh-CN"/>
        </w:rPr>
        <w:t>7.2菜单拓扑图</w:t>
      </w:r>
      <w:r>
        <w:tab/>
      </w:r>
      <w:r>
        <w:fldChar w:fldCharType="begin"/>
      </w:r>
      <w:r>
        <w:instrText xml:space="preserve"> PAGEREF _Toc17908 \h </w:instrText>
      </w:r>
      <w:r>
        <w:fldChar w:fldCharType="separate"/>
      </w:r>
      <w:r>
        <w:t>12</w:t>
      </w:r>
      <w:r>
        <w:fldChar w:fldCharType="end"/>
      </w:r>
      <w:r>
        <w:fldChar w:fldCharType="end"/>
      </w:r>
    </w:p>
    <w:p w14:paraId="4E61B7D6">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_Toc25944 </w:instrText>
      </w:r>
      <w:r>
        <w:fldChar w:fldCharType="separate"/>
      </w:r>
      <w:r>
        <w:rPr>
          <w:rFonts w:hint="eastAsia" w:eastAsia="宋体"/>
          <w:lang w:val="en-US" w:eastAsia="zh-CN"/>
        </w:rPr>
        <w:t>7.3 菜单操作</w:t>
      </w:r>
      <w:r>
        <w:tab/>
      </w:r>
      <w:r>
        <w:fldChar w:fldCharType="begin"/>
      </w:r>
      <w:r>
        <w:instrText xml:space="preserve"> PAGEREF _Toc25944 \h </w:instrText>
      </w:r>
      <w:r>
        <w:fldChar w:fldCharType="separate"/>
      </w:r>
      <w:r>
        <w:t>12</w:t>
      </w:r>
      <w:r>
        <w:fldChar w:fldCharType="end"/>
      </w:r>
      <w:r>
        <w:fldChar w:fldCharType="end"/>
      </w:r>
    </w:p>
    <w:p w14:paraId="0A8924F8">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_Toc22464 </w:instrText>
      </w:r>
      <w:r>
        <w:fldChar w:fldCharType="separate"/>
      </w:r>
      <w:r>
        <w:rPr>
          <w:rFonts w:ascii="Times New Roman" w:hAnsi="Times New Roman" w:eastAsia="宋体" w:cs="Times New Roman"/>
          <w:szCs w:val="24"/>
        </w:rPr>
        <w:t>7.</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 xml:space="preserve">2 </w:t>
      </w:r>
      <w:r>
        <w:rPr>
          <w:rFonts w:hint="eastAsia" w:ascii="Times New Roman" w:hAnsi="Times New Roman" w:eastAsia="宋体" w:cs="Times New Roman"/>
          <w:szCs w:val="24"/>
        </w:rPr>
        <w:t>查询菜单</w:t>
      </w:r>
      <w:r>
        <w:tab/>
      </w:r>
      <w:r>
        <w:fldChar w:fldCharType="begin"/>
      </w:r>
      <w:r>
        <w:instrText xml:space="preserve"> PAGEREF _Toc22464 \h </w:instrText>
      </w:r>
      <w:r>
        <w:fldChar w:fldCharType="separate"/>
      </w:r>
      <w:r>
        <w:t>13</w:t>
      </w:r>
      <w:r>
        <w:fldChar w:fldCharType="end"/>
      </w:r>
      <w:r>
        <w:fldChar w:fldCharType="end"/>
      </w:r>
    </w:p>
    <w:p w14:paraId="7195EB52">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_Toc16253 </w:instrText>
      </w:r>
      <w:r>
        <w:fldChar w:fldCharType="separate"/>
      </w:r>
      <w:r>
        <w:rPr>
          <w:rFonts w:ascii="Times New Roman" w:hAnsi="Times New Roman" w:eastAsia="宋体" w:cs="Times New Roman"/>
          <w:szCs w:val="24"/>
        </w:rPr>
        <w:t>7.</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3</w:t>
      </w:r>
      <w:r>
        <w:rPr>
          <w:rFonts w:hint="eastAsia" w:ascii="Times New Roman" w:hAnsi="Times New Roman" w:eastAsia="宋体" w:cs="Times New Roman"/>
          <w:szCs w:val="24"/>
        </w:rPr>
        <w:t xml:space="preserve"> 设置操作</w:t>
      </w:r>
      <w:r>
        <w:tab/>
      </w:r>
      <w:r>
        <w:fldChar w:fldCharType="begin"/>
      </w:r>
      <w:r>
        <w:instrText xml:space="preserve"> PAGEREF _Toc16253 \h </w:instrText>
      </w:r>
      <w:r>
        <w:fldChar w:fldCharType="separate"/>
      </w:r>
      <w:r>
        <w:t>13</w:t>
      </w:r>
      <w:r>
        <w:fldChar w:fldCharType="end"/>
      </w:r>
      <w:r>
        <w:fldChar w:fldCharType="end"/>
      </w:r>
    </w:p>
    <w:p w14:paraId="0F10CBE6">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_Toc31070 </w:instrText>
      </w:r>
      <w:r>
        <w:fldChar w:fldCharType="separate"/>
      </w:r>
      <w:r>
        <w:rPr>
          <w:szCs w:val="28"/>
          <w:lang w:eastAsia="zh-CN"/>
        </w:rPr>
        <w:t>第八章 故障、异常信息处理</w:t>
      </w:r>
      <w:r>
        <w:tab/>
      </w:r>
      <w:r>
        <w:fldChar w:fldCharType="begin"/>
      </w:r>
      <w:r>
        <w:instrText xml:space="preserve"> PAGEREF _Toc31070 \h </w:instrText>
      </w:r>
      <w:r>
        <w:fldChar w:fldCharType="separate"/>
      </w:r>
      <w:r>
        <w:t>13</w:t>
      </w:r>
      <w:r>
        <w:fldChar w:fldCharType="end"/>
      </w:r>
      <w:r>
        <w:fldChar w:fldCharType="end"/>
      </w:r>
    </w:p>
    <w:p w14:paraId="61E618B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_Toc11939 </w:instrText>
      </w:r>
      <w:r>
        <w:fldChar w:fldCharType="separate"/>
      </w:r>
      <w:r>
        <w:rPr>
          <w:szCs w:val="28"/>
          <w:lang w:eastAsia="zh-CN"/>
        </w:rPr>
        <w:t>第九章 保养维修</w:t>
      </w:r>
      <w:r>
        <w:tab/>
      </w:r>
      <w:r>
        <w:fldChar w:fldCharType="begin"/>
      </w:r>
      <w:r>
        <w:instrText xml:space="preserve"> PAGEREF _Toc11939 \h </w:instrText>
      </w:r>
      <w:r>
        <w:fldChar w:fldCharType="separate"/>
      </w:r>
      <w:r>
        <w:t>14</w:t>
      </w:r>
      <w:r>
        <w:fldChar w:fldCharType="end"/>
      </w:r>
      <w:r>
        <w:fldChar w:fldCharType="end"/>
      </w:r>
    </w:p>
    <w:p w14:paraId="1297F69C">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_Toc905 </w:instrText>
      </w:r>
      <w:r>
        <w:fldChar w:fldCharType="separate"/>
      </w:r>
      <w:r>
        <w:rPr>
          <w:rFonts w:ascii="Times New Roman" w:hAnsi="Times New Roman" w:cs="Times New Roman"/>
          <w:szCs w:val="24"/>
        </w:rPr>
        <w:t>9.1</w:t>
      </w:r>
      <w:r>
        <w:rPr>
          <w:rFonts w:hint="eastAsia" w:ascii="宋体" w:hAnsi="宋体" w:cs="宋体"/>
          <w:szCs w:val="24"/>
        </w:rPr>
        <w:t>维护保养注意事项</w:t>
      </w:r>
      <w:r>
        <w:tab/>
      </w:r>
      <w:r>
        <w:fldChar w:fldCharType="begin"/>
      </w:r>
      <w:r>
        <w:instrText xml:space="preserve"> PAGEREF _Toc905 \h </w:instrText>
      </w:r>
      <w:r>
        <w:fldChar w:fldCharType="separate"/>
      </w:r>
      <w:r>
        <w:t>14</w:t>
      </w:r>
      <w:r>
        <w:fldChar w:fldCharType="end"/>
      </w:r>
      <w:r>
        <w:fldChar w:fldCharType="end"/>
      </w:r>
    </w:p>
    <w:p w14:paraId="054ECFA3">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_Toc3685 </w:instrText>
      </w:r>
      <w:r>
        <w:fldChar w:fldCharType="separate"/>
      </w:r>
      <w:r>
        <w:rPr>
          <w:rFonts w:ascii="Times New Roman" w:hAnsi="Times New Roman" w:cs="Times New Roman"/>
          <w:szCs w:val="24"/>
        </w:rPr>
        <w:t>9.2</w:t>
      </w:r>
      <w:r>
        <w:rPr>
          <w:rFonts w:hint="eastAsia" w:ascii="宋体" w:hAnsi="宋体" w:cs="宋体"/>
          <w:szCs w:val="24"/>
        </w:rPr>
        <w:t>定期检查</w:t>
      </w:r>
      <w:r>
        <w:tab/>
      </w:r>
      <w:r>
        <w:fldChar w:fldCharType="begin"/>
      </w:r>
      <w:r>
        <w:instrText xml:space="preserve"> PAGEREF _Toc3685 \h </w:instrText>
      </w:r>
      <w:r>
        <w:fldChar w:fldCharType="separate"/>
      </w:r>
      <w:r>
        <w:t>1</w:t>
      </w:r>
      <w:r>
        <w:rPr>
          <w:rFonts w:hint="eastAsia"/>
          <w:lang w:val="en-US" w:eastAsia="zh-CN"/>
        </w:rPr>
        <w:t>5</w:t>
      </w:r>
      <w:r>
        <w:fldChar w:fldCharType="end"/>
      </w:r>
      <w:r>
        <w:fldChar w:fldCharType="end"/>
      </w:r>
    </w:p>
    <w:p w14:paraId="04544FC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pPr>
      <w:r>
        <w:fldChar w:fldCharType="end"/>
      </w:r>
    </w:p>
    <w:p w14:paraId="79BB46D2">
      <w:pPr>
        <w:bidi w:val="0"/>
        <w:rPr>
          <w:rFonts w:ascii="Times New Roman" w:hAnsi="Times New Roman" w:eastAsia="宋体" w:cs="Times New Roman"/>
          <w:kern w:val="2"/>
          <w:sz w:val="21"/>
          <w:lang w:val="en-US" w:eastAsia="zh-CN" w:bidi="ar-SA"/>
        </w:rPr>
      </w:pPr>
    </w:p>
    <w:p w14:paraId="5FBDAE67">
      <w:pPr>
        <w:tabs>
          <w:tab w:val="left" w:pos="1981"/>
        </w:tabs>
        <w:bidi w:val="0"/>
        <w:ind w:left="0" w:leftChars="0" w:firstLine="0" w:firstLineChars="0"/>
        <w:jc w:val="left"/>
        <w:rPr>
          <w:lang w:val="en-US" w:eastAsia="zh-CN"/>
        </w:rPr>
        <w:sectPr>
          <w:footerReference r:id="rId12" w:type="first"/>
          <w:footerReference r:id="rId11" w:type="default"/>
          <w:pgSz w:w="11906" w:h="16838"/>
          <w:pgMar w:top="1440" w:right="1800" w:bottom="1440" w:left="1800" w:header="851" w:footer="992" w:gutter="0"/>
          <w:pgNumType w:start="1"/>
          <w:cols w:space="425" w:num="1"/>
          <w:docGrid w:type="lines" w:linePitch="312" w:charSpace="0"/>
        </w:sectPr>
      </w:pPr>
      <w:bookmarkStart w:id="368" w:name="_GoBack"/>
      <w:bookmarkEnd w:id="368"/>
      <w:r>
        <w:rPr>
          <w:rFonts w:hint="eastAsia"/>
          <w:lang w:val="en-US" w:eastAsia="zh-CN"/>
        </w:rPr>
        <w:tab/>
      </w:r>
    </w:p>
    <w:bookmarkEnd w:id="0"/>
    <w:p w14:paraId="79CF04C0">
      <w:pPr>
        <w:pStyle w:val="2"/>
        <w:spacing w:before="156" w:beforeLines="50" w:after="156" w:afterLines="50"/>
        <w:ind w:firstLine="562"/>
        <w:rPr>
          <w:sz w:val="28"/>
          <w:szCs w:val="28"/>
          <w:lang w:eastAsia="zh-CN"/>
        </w:rPr>
      </w:pPr>
      <w:bookmarkStart w:id="1" w:name="_Toc7420"/>
      <w:bookmarkStart w:id="2" w:name="_Toc29907"/>
      <w:bookmarkStart w:id="3" w:name="_Toc10165"/>
      <w:bookmarkStart w:id="4" w:name="_Toc2892"/>
      <w:bookmarkStart w:id="5" w:name="_Toc32241"/>
      <w:bookmarkStart w:id="6" w:name="_Toc12047"/>
      <w:bookmarkStart w:id="7" w:name="_Toc6995"/>
      <w:bookmarkStart w:id="8" w:name="_Toc4636"/>
      <w:bookmarkStart w:id="9" w:name="_Toc2821"/>
      <w:bookmarkStart w:id="10" w:name="_Toc2650"/>
      <w:r>
        <w:rPr>
          <w:rFonts w:hint="eastAsia" w:ascii="宋体" w:hAnsi="宋体" w:cs="宋体"/>
          <w:sz w:val="28"/>
          <w:szCs w:val="28"/>
          <w:lang w:eastAsia="zh-CN"/>
        </w:rPr>
        <w:t>第一章 产品概述</w:t>
      </w:r>
      <w:bookmarkEnd w:id="1"/>
      <w:bookmarkEnd w:id="2"/>
      <w:bookmarkEnd w:id="3"/>
      <w:bookmarkEnd w:id="4"/>
      <w:bookmarkEnd w:id="5"/>
      <w:bookmarkEnd w:id="6"/>
      <w:bookmarkEnd w:id="7"/>
      <w:bookmarkEnd w:id="8"/>
      <w:bookmarkEnd w:id="9"/>
      <w:bookmarkEnd w:id="10"/>
    </w:p>
    <w:p w14:paraId="5400B90C">
      <w:pPr>
        <w:spacing w:line="276" w:lineRule="auto"/>
        <w:ind w:firstLine="420"/>
      </w:pPr>
      <w:r>
        <w:rPr>
          <w:rFonts w:hint="eastAsia"/>
          <w:lang w:eastAsia="zh-CN"/>
        </w:rPr>
        <w:t>JF-D-AC(DC36V/0.25kVA)-DA105(65)</w:t>
      </w:r>
      <w:r>
        <w:rPr>
          <w:rFonts w:hint="eastAsia" w:ascii="宋体" w:hAnsi="宋体" w:cs="宋体"/>
        </w:rPr>
        <w:t>壁挂型应急照明集中电源是应急照明和疏散指示系统的重要组成部分，是应急照明和疏散指示系统中重要的节点设备。一方面为现场消防应急灯具提供电源，将应急疏散控制器的各种控制指令转发给现场消防应急灯具去执行，同时将现场消防应急灯具的工作状态实时转发上报给应急照明控制器进行显示和分析判断。是现场消防应急灯具和应急照明控制器之间的桥梁和纽带。</w:t>
      </w:r>
      <w:r>
        <w:rPr>
          <w:rFonts w:hint="eastAsia"/>
          <w:lang w:val="en-US" w:eastAsia="zh-CN"/>
        </w:rPr>
        <w:t>可以广泛应用于中小规模、对安全电压有强制要求的场所，尤其注重人员安全与疏散效率的场所，如医院、学校、商场、写字楼、电影院、地下停车场等。</w:t>
      </w:r>
    </w:p>
    <w:p w14:paraId="3DD1DE10">
      <w:pPr>
        <w:spacing w:before="10" w:after="156" w:afterLines="50" w:line="240" w:lineRule="auto"/>
        <w:ind w:firstLine="0" w:firstLineChars="0"/>
        <w:outlineLvl w:val="1"/>
        <w:rPr>
          <w:rFonts w:hint="eastAsia" w:ascii="宋体" w:hAnsi="宋体" w:cs="宋体"/>
          <w:b/>
          <w:sz w:val="24"/>
          <w:szCs w:val="24"/>
        </w:rPr>
      </w:pPr>
      <w:bookmarkStart w:id="11" w:name="_Toc24100"/>
      <w:bookmarkStart w:id="12" w:name="_Toc11153"/>
      <w:bookmarkStart w:id="13" w:name="_Toc14903"/>
      <w:bookmarkStart w:id="14" w:name="_Toc17634"/>
      <w:bookmarkStart w:id="15" w:name="_Toc29535"/>
      <w:bookmarkStart w:id="16" w:name="_Toc32457"/>
      <w:bookmarkStart w:id="17" w:name="_Toc362"/>
      <w:bookmarkStart w:id="18" w:name="_Toc21556"/>
      <w:bookmarkStart w:id="19" w:name="_Toc11630"/>
      <w:r>
        <w:rPr>
          <w:rFonts w:hint="eastAsia"/>
          <w:b/>
          <w:bCs/>
          <w:sz w:val="24"/>
          <w:szCs w:val="24"/>
        </w:rPr>
        <w:t>1</w:t>
      </w:r>
      <w:r>
        <w:rPr>
          <w:b/>
          <w:bCs/>
          <w:sz w:val="24"/>
          <w:szCs w:val="24"/>
        </w:rPr>
        <w:t>.1</w:t>
      </w:r>
      <w:r>
        <w:rPr>
          <w:rFonts w:hint="eastAsia"/>
          <w:b/>
          <w:bCs/>
          <w:sz w:val="24"/>
          <w:szCs w:val="24"/>
        </w:rPr>
        <w:t xml:space="preserve"> 特点</w:t>
      </w:r>
      <w:bookmarkEnd w:id="11"/>
      <w:bookmarkEnd w:id="12"/>
      <w:bookmarkEnd w:id="13"/>
      <w:bookmarkEnd w:id="14"/>
      <w:bookmarkEnd w:id="15"/>
      <w:bookmarkEnd w:id="16"/>
      <w:bookmarkEnd w:id="17"/>
      <w:bookmarkEnd w:id="18"/>
      <w:bookmarkEnd w:id="19"/>
    </w:p>
    <w:p w14:paraId="4A3CD895">
      <w:pPr>
        <w:pStyle w:val="5"/>
        <w:spacing w:line="276" w:lineRule="auto"/>
        <w:ind w:left="630" w:leftChars="200" w:hanging="210" w:hangingChars="100"/>
      </w:pPr>
      <w:r>
        <w:t>1</w:t>
      </w:r>
      <w:r>
        <w:rPr>
          <w:rFonts w:hint="eastAsia"/>
          <w:lang w:eastAsia="zh-CN"/>
        </w:rPr>
        <w:t>)</w:t>
      </w:r>
      <w:r>
        <w:rPr>
          <w:rFonts w:hint="eastAsia"/>
        </w:rPr>
        <w:t>具有</w:t>
      </w:r>
      <w:r>
        <w:t>CAN</w:t>
      </w:r>
      <w:r>
        <w:rPr>
          <w:rFonts w:hint="eastAsia"/>
        </w:rPr>
        <w:t>通讯接口用于连接应急照明控制器；</w:t>
      </w:r>
    </w:p>
    <w:p w14:paraId="15F25135">
      <w:pPr>
        <w:pStyle w:val="5"/>
        <w:spacing w:line="276" w:lineRule="auto"/>
        <w:rPr>
          <w:b/>
          <w:bCs/>
        </w:rPr>
      </w:pPr>
      <w:r>
        <w:t>2</w:t>
      </w:r>
      <w:r>
        <w:rPr>
          <w:rFonts w:hint="eastAsia"/>
          <w:lang w:eastAsia="zh-CN"/>
        </w:rPr>
        <w:t>)</w:t>
      </w:r>
      <w:r>
        <w:rPr>
          <w:rFonts w:hint="eastAsia"/>
        </w:rPr>
        <w:t>集中电源具备IP65的防护等级；</w:t>
      </w:r>
    </w:p>
    <w:p w14:paraId="5C8B1A31">
      <w:pPr>
        <w:pStyle w:val="5"/>
        <w:spacing w:line="276" w:lineRule="auto"/>
      </w:pPr>
      <w:r>
        <w:t>3</w:t>
      </w:r>
      <w:r>
        <w:rPr>
          <w:rFonts w:hint="eastAsia"/>
          <w:lang w:eastAsia="zh-CN"/>
        </w:rPr>
        <w:t>)</w:t>
      </w:r>
      <w:r>
        <w:rPr>
          <w:rFonts w:hint="eastAsia"/>
        </w:rPr>
        <w:t>可拆卸挂耳，支持</w:t>
      </w:r>
      <w:r>
        <w:t>壁挂安装方式</w:t>
      </w:r>
      <w:r>
        <w:rPr>
          <w:rFonts w:hint="eastAsia"/>
        </w:rPr>
        <w:t>；</w:t>
      </w:r>
    </w:p>
    <w:p w14:paraId="72A811B6">
      <w:pPr>
        <w:spacing w:line="276" w:lineRule="auto"/>
        <w:ind w:firstLine="420"/>
        <w:rPr>
          <w:rFonts w:hint="eastAsia" w:ascii="宋体" w:hAnsi="宋体" w:cs="宋体"/>
          <w:szCs w:val="21"/>
        </w:rPr>
      </w:pPr>
      <w:r>
        <w:rPr>
          <w:szCs w:val="21"/>
        </w:rPr>
        <w:t>4</w:t>
      </w:r>
      <w:r>
        <w:rPr>
          <w:rFonts w:hint="eastAsia"/>
          <w:szCs w:val="21"/>
          <w:lang w:eastAsia="zh-CN"/>
        </w:rPr>
        <w:t>)</w:t>
      </w:r>
      <w:r>
        <w:rPr>
          <w:rFonts w:hint="eastAsia"/>
          <w:szCs w:val="21"/>
        </w:rPr>
        <w:t>全新的系统架构，保证了良好的系统扩展和兼容性能</w:t>
      </w:r>
      <w:r>
        <w:rPr>
          <w:rFonts w:hint="eastAsia" w:ascii="宋体" w:hAnsi="宋体" w:cs="宋体"/>
          <w:szCs w:val="21"/>
        </w:rPr>
        <w:t>；</w:t>
      </w:r>
    </w:p>
    <w:p w14:paraId="4E7CD9B3">
      <w:pPr>
        <w:spacing w:line="276" w:lineRule="auto"/>
        <w:ind w:firstLine="420"/>
        <w:rPr>
          <w:szCs w:val="21"/>
        </w:rPr>
      </w:pPr>
      <w:r>
        <w:rPr>
          <w:szCs w:val="21"/>
        </w:rPr>
        <w:t>5</w:t>
      </w:r>
      <w:r>
        <w:rPr>
          <w:rFonts w:hint="eastAsia"/>
          <w:szCs w:val="21"/>
          <w:lang w:eastAsia="zh-CN"/>
        </w:rPr>
        <w:t>)</w:t>
      </w:r>
      <w:r>
        <w:rPr>
          <w:rFonts w:hint="eastAsia"/>
          <w:szCs w:val="21"/>
        </w:rPr>
        <w:t>内置微处理器，采用</w:t>
      </w:r>
      <w:r>
        <w:rPr>
          <w:szCs w:val="21"/>
        </w:rPr>
        <w:t>SMT</w:t>
      </w:r>
      <w:r>
        <w:rPr>
          <w:rFonts w:hint="eastAsia"/>
          <w:szCs w:val="21"/>
        </w:rPr>
        <w:t>表面贴装工艺；</w:t>
      </w:r>
    </w:p>
    <w:p w14:paraId="4D22C9BA">
      <w:pPr>
        <w:spacing w:line="276" w:lineRule="auto"/>
        <w:ind w:firstLine="420"/>
        <w:rPr>
          <w:rFonts w:hint="eastAsia" w:ascii="宋体" w:hAnsi="宋体" w:cs="宋体"/>
          <w:spacing w:val="-9"/>
          <w:szCs w:val="21"/>
        </w:rPr>
      </w:pPr>
      <w:r>
        <w:rPr>
          <w:rFonts w:hint="eastAsia"/>
          <w:szCs w:val="21"/>
        </w:rPr>
        <w:t>6</w:t>
      </w:r>
      <w:r>
        <w:rPr>
          <w:rFonts w:hint="eastAsia"/>
          <w:szCs w:val="21"/>
          <w:lang w:eastAsia="zh-CN"/>
        </w:rPr>
        <w:t>)</w:t>
      </w:r>
      <w:r>
        <w:rPr>
          <w:rFonts w:ascii="宋体" w:hAnsi="宋体" w:cs="宋体"/>
          <w:spacing w:val="-2"/>
          <w:szCs w:val="21"/>
        </w:rPr>
        <w:t>液晶显示的人机</w:t>
      </w:r>
      <w:r>
        <w:rPr>
          <w:rFonts w:hint="eastAsia" w:ascii="宋体" w:hAnsi="宋体" w:cs="宋体"/>
          <w:spacing w:val="-2"/>
          <w:szCs w:val="21"/>
        </w:rPr>
        <w:t>交互</w:t>
      </w:r>
      <w:r>
        <w:rPr>
          <w:rFonts w:ascii="宋体" w:hAnsi="宋体" w:cs="宋体"/>
          <w:spacing w:val="-2"/>
          <w:szCs w:val="21"/>
        </w:rPr>
        <w:t>界面，显示明确、操作简单；</w:t>
      </w:r>
    </w:p>
    <w:p w14:paraId="135AB903">
      <w:pPr>
        <w:spacing w:line="276" w:lineRule="auto"/>
        <w:ind w:firstLine="420"/>
        <w:rPr>
          <w:rFonts w:hint="eastAsia" w:ascii="宋体" w:hAnsi="宋体" w:cs="宋体"/>
          <w:spacing w:val="-3"/>
          <w:szCs w:val="21"/>
        </w:rPr>
      </w:pPr>
      <w:r>
        <w:rPr>
          <w:rFonts w:hint="eastAsia"/>
          <w:szCs w:val="21"/>
        </w:rPr>
        <w:t>7</w:t>
      </w:r>
      <w:r>
        <w:rPr>
          <w:rFonts w:hint="eastAsia"/>
          <w:szCs w:val="21"/>
          <w:lang w:eastAsia="zh-CN"/>
        </w:rPr>
        <w:t>)</w:t>
      </w:r>
      <w:r>
        <w:rPr>
          <w:rFonts w:hint="eastAsia"/>
          <w:szCs w:val="21"/>
        </w:rPr>
        <w:t>回路输出</w:t>
      </w:r>
      <w:r>
        <w:rPr>
          <w:rFonts w:eastAsia="Times New Roman"/>
          <w:spacing w:val="-3"/>
          <w:szCs w:val="21"/>
        </w:rPr>
        <w:t>DC36V</w:t>
      </w:r>
      <w:r>
        <w:rPr>
          <w:rFonts w:eastAsia="Times New Roman"/>
          <w:spacing w:val="14"/>
          <w:szCs w:val="21"/>
        </w:rPr>
        <w:t xml:space="preserve"> </w:t>
      </w:r>
      <w:r>
        <w:rPr>
          <w:rFonts w:ascii="宋体" w:hAnsi="宋体" w:cs="宋体"/>
          <w:spacing w:val="-3"/>
          <w:szCs w:val="21"/>
        </w:rPr>
        <w:t>安全工作电压</w:t>
      </w:r>
      <w:r>
        <w:rPr>
          <w:rFonts w:hint="eastAsia" w:ascii="宋体" w:hAnsi="宋体" w:cs="宋体"/>
          <w:spacing w:val="-3"/>
          <w:szCs w:val="21"/>
        </w:rPr>
        <w:t>；</w:t>
      </w:r>
    </w:p>
    <w:p w14:paraId="63280E9E">
      <w:pPr>
        <w:spacing w:line="276" w:lineRule="auto"/>
        <w:ind w:firstLine="420"/>
        <w:rPr>
          <w:rFonts w:hint="eastAsia" w:ascii="宋体" w:hAnsi="宋体" w:cs="宋体"/>
          <w:spacing w:val="-3"/>
          <w:szCs w:val="21"/>
        </w:rPr>
      </w:pPr>
      <w:r>
        <w:rPr>
          <w:rFonts w:hint="eastAsia"/>
          <w:szCs w:val="21"/>
        </w:rPr>
        <w:t>8</w:t>
      </w:r>
      <w:r>
        <w:rPr>
          <w:rFonts w:hint="eastAsia"/>
          <w:szCs w:val="21"/>
          <w:lang w:eastAsia="zh-CN"/>
        </w:rPr>
        <w:t>)</w:t>
      </w:r>
      <w:r>
        <w:rPr>
          <w:rFonts w:hint="eastAsia"/>
          <w:szCs w:val="21"/>
        </w:rPr>
        <w:t>坚固</w:t>
      </w:r>
      <w:r>
        <w:rPr>
          <w:rFonts w:hint="eastAsia" w:ascii="宋体" w:hAnsi="宋体" w:cs="宋体"/>
          <w:szCs w:val="21"/>
        </w:rPr>
        <w:t>耐用的高强度耐腐蚀机箱；</w:t>
      </w:r>
    </w:p>
    <w:p w14:paraId="31EB8D9B">
      <w:pPr>
        <w:pStyle w:val="2"/>
        <w:spacing w:before="156" w:beforeLines="50" w:after="156" w:afterLines="50" w:line="40" w:lineRule="atLeast"/>
        <w:ind w:firstLine="562"/>
        <w:rPr>
          <w:sz w:val="28"/>
          <w:szCs w:val="28"/>
          <w:lang w:eastAsia="zh-CN"/>
        </w:rPr>
      </w:pPr>
      <w:bookmarkStart w:id="20" w:name="_Toc23410"/>
      <w:bookmarkStart w:id="21" w:name="_Toc27729"/>
      <w:bookmarkStart w:id="22" w:name="_Toc14453"/>
      <w:bookmarkStart w:id="23" w:name="_Toc5230"/>
      <w:bookmarkStart w:id="24" w:name="_Toc17699"/>
      <w:bookmarkStart w:id="25" w:name="_Toc31353"/>
      <w:bookmarkStart w:id="26" w:name="_Toc19445"/>
      <w:bookmarkStart w:id="27" w:name="_Toc22049"/>
      <w:bookmarkStart w:id="28" w:name="_Toc10958"/>
      <w:bookmarkStart w:id="29" w:name="_Toc11815"/>
      <w:r>
        <w:rPr>
          <w:sz w:val="28"/>
          <w:szCs w:val="28"/>
          <w:lang w:eastAsia="zh-CN"/>
        </w:rPr>
        <w:t>第二章 应急照明</w:t>
      </w:r>
      <w:r>
        <w:rPr>
          <w:rFonts w:hint="eastAsia"/>
          <w:sz w:val="28"/>
          <w:szCs w:val="28"/>
          <w:lang w:eastAsia="zh-CN"/>
        </w:rPr>
        <w:t>集中电源的组成</w:t>
      </w:r>
      <w:bookmarkEnd w:id="20"/>
      <w:bookmarkEnd w:id="21"/>
      <w:bookmarkEnd w:id="22"/>
      <w:bookmarkEnd w:id="23"/>
      <w:bookmarkEnd w:id="24"/>
      <w:bookmarkEnd w:id="25"/>
      <w:bookmarkEnd w:id="26"/>
      <w:bookmarkEnd w:id="27"/>
      <w:bookmarkEnd w:id="28"/>
      <w:bookmarkEnd w:id="29"/>
    </w:p>
    <w:p w14:paraId="4A5681E2">
      <w:pPr>
        <w:spacing w:before="156" w:beforeLines="50" w:after="156" w:afterLines="50" w:line="0" w:lineRule="atLeast"/>
        <w:ind w:firstLine="0" w:firstLineChars="0"/>
        <w:outlineLvl w:val="1"/>
        <w:rPr>
          <w:rFonts w:hint="eastAsia" w:ascii="宋体" w:hAnsi="宋体" w:cs="宋体"/>
          <w:b/>
          <w:bCs/>
          <w:sz w:val="24"/>
          <w:szCs w:val="24"/>
        </w:rPr>
      </w:pPr>
      <w:bookmarkStart w:id="30" w:name="_Toc24835"/>
      <w:bookmarkStart w:id="31" w:name="_Toc21089"/>
      <w:bookmarkStart w:id="32" w:name="_Toc30555"/>
      <w:bookmarkStart w:id="33" w:name="_Toc24051"/>
      <w:bookmarkStart w:id="34" w:name="_Toc2482"/>
      <w:bookmarkStart w:id="35" w:name="_Toc19566"/>
      <w:bookmarkStart w:id="36" w:name="_Toc4348"/>
      <w:bookmarkStart w:id="37" w:name="_Toc4220"/>
      <w:bookmarkStart w:id="38" w:name="_Toc14097"/>
      <w:bookmarkStart w:id="39" w:name="_Toc29192"/>
      <w:r>
        <w:rPr>
          <w:b/>
          <w:bCs/>
          <w:sz w:val="24"/>
          <w:szCs w:val="24"/>
        </w:rPr>
        <w:t>2.1</w:t>
      </w:r>
      <w:r>
        <w:rPr>
          <w:rFonts w:hint="eastAsia"/>
          <w:b/>
          <w:bCs/>
          <w:sz w:val="24"/>
          <w:szCs w:val="24"/>
        </w:rPr>
        <w:t xml:space="preserve"> 应急照明集中电源</w:t>
      </w:r>
      <w:bookmarkEnd w:id="30"/>
      <w:bookmarkEnd w:id="31"/>
      <w:r>
        <w:rPr>
          <w:rFonts w:hint="eastAsia"/>
          <w:b/>
          <w:bCs/>
          <w:sz w:val="24"/>
          <w:szCs w:val="24"/>
        </w:rPr>
        <w:t>正面外观图</w:t>
      </w:r>
      <w:bookmarkEnd w:id="32"/>
      <w:bookmarkEnd w:id="33"/>
      <w:bookmarkEnd w:id="34"/>
      <w:bookmarkEnd w:id="35"/>
      <w:bookmarkEnd w:id="36"/>
      <w:bookmarkEnd w:id="37"/>
      <w:bookmarkEnd w:id="38"/>
      <w:bookmarkEnd w:id="39"/>
    </w:p>
    <w:p w14:paraId="7FA42FA9">
      <w:pPr>
        <w:spacing w:before="155" w:line="221" w:lineRule="auto"/>
        <w:ind w:left="453" w:firstLine="416"/>
        <w:rPr>
          <w:position w:val="-94"/>
        </w:rPr>
      </w:pPr>
      <w:r>
        <w:rPr>
          <w:rFonts w:hint="eastAsia"/>
          <w:spacing w:val="-1"/>
          <w:szCs w:val="21"/>
          <w:lang w:eastAsia="zh-CN"/>
        </w:rPr>
        <w:t>JF-D-AC(DC36V/0.25kVA)-DA105(65)</w:t>
      </w:r>
      <w:r>
        <w:rPr>
          <w:rFonts w:ascii="宋体" w:hAnsi="宋体" w:cs="宋体"/>
          <w:spacing w:val="-1"/>
          <w:szCs w:val="21"/>
        </w:rPr>
        <w:t>应急照明集中电源包括：</w:t>
      </w:r>
      <w:r>
        <w:rPr>
          <w:rFonts w:hint="eastAsia" w:ascii="宋体" w:hAnsi="宋体" w:cs="宋体"/>
          <w:spacing w:val="-1"/>
          <w:szCs w:val="21"/>
        </w:rPr>
        <w:t>液晶板</w:t>
      </w:r>
      <w:r>
        <w:rPr>
          <w:rFonts w:ascii="宋体" w:hAnsi="宋体" w:cs="宋体"/>
          <w:spacing w:val="-1"/>
          <w:szCs w:val="21"/>
        </w:rPr>
        <w:t>、</w:t>
      </w:r>
      <w:r>
        <w:rPr>
          <w:rFonts w:hint="eastAsia" w:ascii="宋体" w:hAnsi="宋体" w:cs="宋体"/>
          <w:spacing w:val="-1"/>
          <w:szCs w:val="21"/>
        </w:rPr>
        <w:t>铅酸蓄</w:t>
      </w:r>
      <w:r>
        <w:rPr>
          <w:rFonts w:ascii="宋体" w:hAnsi="宋体" w:cs="宋体"/>
          <w:spacing w:val="-1"/>
          <w:szCs w:val="21"/>
        </w:rPr>
        <w:t>电池</w:t>
      </w:r>
      <w:r>
        <w:rPr>
          <w:rFonts w:ascii="宋体" w:hAnsi="宋体" w:cs="宋体"/>
          <w:spacing w:val="-1"/>
          <w:szCs w:val="21"/>
          <w:highlight w:val="none"/>
        </w:rPr>
        <w:t>、</w:t>
      </w:r>
      <w:r>
        <w:rPr>
          <w:rFonts w:hint="eastAsia" w:ascii="宋体" w:hAnsi="宋体" w:cs="宋体"/>
          <w:spacing w:val="-1"/>
          <w:szCs w:val="21"/>
          <w:highlight w:val="none"/>
          <w:lang w:val="en-US" w:eastAsia="zh-CN"/>
        </w:rPr>
        <w:t>开关</w:t>
      </w:r>
      <w:r>
        <w:rPr>
          <w:rFonts w:ascii="宋体" w:hAnsi="宋体" w:cs="宋体"/>
          <w:spacing w:val="-1"/>
          <w:szCs w:val="21"/>
          <w:highlight w:val="none"/>
        </w:rPr>
        <w:t>电源</w:t>
      </w:r>
      <w:r>
        <w:rPr>
          <w:rFonts w:hint="eastAsia" w:ascii="宋体" w:hAnsi="宋体" w:cs="宋体"/>
          <w:spacing w:val="-1"/>
          <w:szCs w:val="21"/>
          <w:lang w:eastAsia="zh-CN"/>
        </w:rPr>
        <w:t>、</w:t>
      </w:r>
      <w:r>
        <w:rPr>
          <w:rFonts w:hint="eastAsia" w:ascii="宋体" w:hAnsi="宋体" w:cs="宋体"/>
          <w:spacing w:val="-1"/>
          <w:szCs w:val="21"/>
          <w:lang w:val="en-US" w:eastAsia="zh-CN"/>
        </w:rPr>
        <w:t>机箱</w:t>
      </w:r>
      <w:r>
        <w:rPr>
          <w:rFonts w:ascii="宋体" w:hAnsi="宋体" w:cs="宋体"/>
          <w:spacing w:val="-1"/>
          <w:szCs w:val="21"/>
        </w:rPr>
        <w:t>等。</w:t>
      </w:r>
    </w:p>
    <w:p w14:paraId="62DD87A0">
      <w:pPr>
        <w:spacing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3913505" cy="2734945"/>
            <wp:effectExtent l="0" t="0" r="3175" b="8255"/>
            <wp:docPr id="31"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
                    <pic:cNvPicPr>
                      <a:picLocks noChangeAspect="1"/>
                    </pic:cNvPicPr>
                  </pic:nvPicPr>
                  <pic:blipFill>
                    <a:blip r:embed="rId18"/>
                    <a:stretch>
                      <a:fillRect/>
                    </a:stretch>
                  </pic:blipFill>
                  <pic:spPr>
                    <a:xfrm>
                      <a:off x="0" y="0"/>
                      <a:ext cx="3913505" cy="2734945"/>
                    </a:xfrm>
                    <a:prstGeom prst="rect">
                      <a:avLst/>
                    </a:prstGeom>
                  </pic:spPr>
                </pic:pic>
              </a:graphicData>
            </a:graphic>
          </wp:inline>
        </w:drawing>
      </w:r>
      <w:r>
        <w:rPr>
          <w:rFonts w:hint="eastAsia"/>
          <w:lang w:val="en-US" w:eastAsia="zh-CN"/>
        </w:rPr>
        <w:t xml:space="preserve">      </w:t>
      </w:r>
    </w:p>
    <w:p w14:paraId="03FDB90A">
      <w:pPr>
        <w:numPr>
          <w:ilvl w:val="0"/>
          <w:numId w:val="0"/>
        </w:numPr>
        <w:spacing w:line="240" w:lineRule="auto"/>
        <w:jc w:val="center"/>
        <w:rPr>
          <w:rFonts w:hint="default" w:eastAsia="宋体"/>
          <w:lang w:val="en-US" w:eastAsia="zh-CN"/>
        </w:rPr>
      </w:pPr>
      <w:r>
        <w:rPr>
          <w:rFonts w:hint="eastAsia"/>
          <w:spacing w:val="-1"/>
          <w:szCs w:val="21"/>
          <w:lang w:eastAsia="zh-CN"/>
        </w:rPr>
        <w:t>JF-D-AC(DC36V/0.25kVA)-DA105(65)</w:t>
      </w:r>
      <w:r>
        <w:rPr>
          <w:rFonts w:hint="eastAsia"/>
        </w:rPr>
        <w:t>正面外观图</w:t>
      </w:r>
      <w:bookmarkStart w:id="40" w:name="_Toc20097"/>
      <w:bookmarkStart w:id="41" w:name="_Toc5129"/>
      <w:bookmarkStart w:id="42" w:name="_Toc11800"/>
      <w:bookmarkStart w:id="43" w:name="_Toc28619"/>
      <w:bookmarkStart w:id="44" w:name="_Toc1916"/>
      <w:bookmarkStart w:id="45" w:name="_Toc31874"/>
      <w:bookmarkStart w:id="46" w:name="_Toc26737"/>
      <w:bookmarkStart w:id="47" w:name="_Toc1945"/>
    </w:p>
    <w:p w14:paraId="16B8A5D3">
      <w:pPr>
        <w:pStyle w:val="3"/>
        <w:spacing w:before="156" w:beforeLines="50" w:after="156" w:afterLines="50"/>
        <w:rPr>
          <w:rFonts w:hint="eastAsia"/>
          <w:szCs w:val="24"/>
        </w:rPr>
      </w:pPr>
      <w:bookmarkStart w:id="48" w:name="_Toc12567"/>
      <w:bookmarkStart w:id="49" w:name="_Toc3268"/>
      <w:r>
        <w:rPr>
          <w:rFonts w:ascii="Times New Roman" w:hAnsi="Times New Roman" w:cs="Times New Roman"/>
          <w:szCs w:val="24"/>
        </w:rPr>
        <w:t>2.2</w:t>
      </w:r>
      <w:r>
        <w:rPr>
          <w:rFonts w:hint="eastAsia"/>
          <w:szCs w:val="24"/>
        </w:rPr>
        <w:t>外形尺寸及结构介绍</w:t>
      </w:r>
      <w:bookmarkEnd w:id="48"/>
      <w:bookmarkEnd w:id="49"/>
    </w:p>
    <w:p w14:paraId="01CF5983">
      <w:pPr>
        <w:ind w:firstLine="420"/>
        <w:rPr>
          <w:rFonts w:hint="eastAsia" w:eastAsia="宋体" w:asciiTheme="majorHAnsi" w:hAnsiTheme="majorHAnsi" w:cstheme="majorBidi"/>
          <w:sz w:val="24"/>
          <w:szCs w:val="24"/>
          <w:lang w:eastAsia="zh-CN"/>
        </w:rPr>
      </w:pPr>
      <w:r>
        <w:rPr>
          <w:rFonts w:hint="eastAsia"/>
        </w:rPr>
        <w:t>单位</w:t>
      </w:r>
      <w:r>
        <w:rPr>
          <w:rFonts w:hint="eastAsia"/>
          <w:lang w:eastAsia="zh-CN"/>
        </w:rPr>
        <w:t>(</w:t>
      </w:r>
      <w:r>
        <w:t>mm</w:t>
      </w:r>
      <w:bookmarkEnd w:id="40"/>
      <w:bookmarkEnd w:id="41"/>
      <w:bookmarkEnd w:id="42"/>
      <w:bookmarkEnd w:id="43"/>
      <w:bookmarkEnd w:id="44"/>
      <w:bookmarkEnd w:id="45"/>
      <w:bookmarkEnd w:id="46"/>
      <w:bookmarkEnd w:id="47"/>
      <w:r>
        <w:rPr>
          <w:rFonts w:hint="eastAsia"/>
          <w:lang w:eastAsia="zh-CN"/>
        </w:rPr>
        <w:t>)</w:t>
      </w:r>
    </w:p>
    <w:p w14:paraId="536DF72F">
      <w:pPr>
        <w:spacing w:line="240" w:lineRule="auto"/>
        <w:ind w:firstLine="0" w:firstLineChars="0"/>
        <w:jc w:val="center"/>
      </w:pPr>
      <w:r>
        <w:rPr>
          <w:rFonts w:hint="eastAsia" w:eastAsia="宋体"/>
          <w:lang w:eastAsia="zh-CN"/>
        </w:rPr>
        <w:drawing>
          <wp:inline distT="0" distB="0" distL="114300" distR="114300">
            <wp:extent cx="5267960" cy="4296410"/>
            <wp:effectExtent l="0" t="0" r="5080" b="1270"/>
            <wp:docPr id="3" name="图片 3"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_副本"/>
                    <pic:cNvPicPr>
                      <a:picLocks noChangeAspect="1"/>
                    </pic:cNvPicPr>
                  </pic:nvPicPr>
                  <pic:blipFill>
                    <a:blip r:embed="rId19"/>
                    <a:stretch>
                      <a:fillRect/>
                    </a:stretch>
                  </pic:blipFill>
                  <pic:spPr>
                    <a:xfrm>
                      <a:off x="0" y="0"/>
                      <a:ext cx="5267960" cy="4296410"/>
                    </a:xfrm>
                    <a:prstGeom prst="rect">
                      <a:avLst/>
                    </a:prstGeom>
                  </pic:spPr>
                </pic:pic>
              </a:graphicData>
            </a:graphic>
          </wp:inline>
        </w:drawing>
      </w:r>
    </w:p>
    <w:p w14:paraId="553A234E">
      <w:pPr>
        <w:ind w:left="420" w:leftChars="200" w:firstLine="0" w:firstLineChars="0"/>
        <w:jc w:val="center"/>
      </w:pPr>
      <w:r>
        <w:rPr>
          <w:rFonts w:hint="eastAsia"/>
          <w:spacing w:val="-1"/>
          <w:szCs w:val="21"/>
          <w:lang w:eastAsia="zh-CN"/>
        </w:rPr>
        <w:t>JF-D-AC(DC36V/0.25kVA)-DA105(65)</w:t>
      </w:r>
      <w:r>
        <w:t>外形尺寸示意图</w:t>
      </w:r>
    </w:p>
    <w:p w14:paraId="785C0B4A">
      <w:pPr>
        <w:spacing w:line="240" w:lineRule="auto"/>
        <w:ind w:left="0" w:leftChars="0" w:firstLine="0" w:firstLineChars="0"/>
        <w:jc w:val="center"/>
        <w:rPr>
          <w:rFonts w:hint="eastAsia" w:eastAsia="宋体"/>
          <w:lang w:eastAsia="zh-CN"/>
        </w:rPr>
      </w:pPr>
      <w:r>
        <mc:AlternateContent>
          <mc:Choice Requires="wps">
            <w:drawing>
              <wp:anchor distT="0" distB="0" distL="114300" distR="114300" simplePos="0" relativeHeight="251671552" behindDoc="0" locked="0" layoutInCell="1" allowOverlap="1">
                <wp:simplePos x="0" y="0"/>
                <wp:positionH relativeFrom="column">
                  <wp:posOffset>326390</wp:posOffset>
                </wp:positionH>
                <wp:positionV relativeFrom="paragraph">
                  <wp:posOffset>1076325</wp:posOffset>
                </wp:positionV>
                <wp:extent cx="676275" cy="309245"/>
                <wp:effectExtent l="6350" t="6350" r="749935" b="95885"/>
                <wp:wrapNone/>
                <wp:docPr id="15"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151502"/>
                            <a:gd name="adj2" fmla="val 7197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BBD17">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5.7pt;margin-top:84.75pt;height:24.35pt;width:53.25pt;z-index:251671552;v-text-anchor:middle;mso-width-relative:page;mso-height-relative:page;" filled="f" stroked="t" coordsize="21600,21600" o:gfxdata="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PIo2PPYAAAACgEAAA8AAAAAAAAAAQAgAAAAIgAA&#10;AGRycy9kb3ducmV2LnhtbFBLAQIUABQAAAAIAIdO4kCTbLpJswIAAEIFAAAOAAAAAAAAAAEAIAAA&#10;ACcBAABkcnMvZTJvRG9jLnhtbFBLBQYAAAAABgAGAFkBAABMBgAAAAA=&#10;" adj="43524,26346">
                <v:fill on="f" focussize="0,0"/>
                <v:stroke weight="1pt" color="#000000 [3213]" miterlimit="8" joinstyle="miter"/>
                <v:imagedata o:title=""/>
                <o:lock v:ext="edit" aspectratio="f"/>
                <v:textbox>
                  <w:txbxContent>
                    <w:p w14:paraId="491BBD17">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4465320</wp:posOffset>
                </wp:positionH>
                <wp:positionV relativeFrom="paragraph">
                  <wp:posOffset>1814195</wp:posOffset>
                </wp:positionV>
                <wp:extent cx="676275" cy="309245"/>
                <wp:effectExtent l="885190" t="163830" r="8255" b="14605"/>
                <wp:wrapNone/>
                <wp:docPr id="14"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173474"/>
                            <a:gd name="adj2" fmla="val -972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5FF0C">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51.6pt;margin-top:142.85pt;height:24.35pt;width:53.25pt;z-index:251669504;v-text-anchor:middle;mso-width-relative:page;mso-height-relative:page;" filled="f" stroked="t" coordsize="21600,21600" o:gfxdata="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VxCfB1gAAAAsBAAAPAAAAAAAAAAEAIAAAACIAAABk&#10;cnMvZG93bnJldi54bWxQSwECFAAUAAAACACHTuJAM+3CcbMCAABEBQAADgAAAAAAAAABACAAAAAl&#10;AQAAZHJzL2Uyb0RvYy54bWxQSwUGAAAAAAYABgBZAQAASgYAAAAA&#10;" adj="-26670,-10201">
                <v:fill on="f" focussize="0,0"/>
                <v:stroke weight="1pt" color="#000000 [3213]" miterlimit="8" joinstyle="miter"/>
                <v:imagedata o:title=""/>
                <o:lock v:ext="edit" aspectratio="f"/>
                <v:textbox>
                  <w:txbxContent>
                    <w:p w14:paraId="0825FF0C">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4500880</wp:posOffset>
                </wp:positionH>
                <wp:positionV relativeFrom="paragraph">
                  <wp:posOffset>156845</wp:posOffset>
                </wp:positionV>
                <wp:extent cx="982345" cy="309245"/>
                <wp:effectExtent l="744220" t="6350" r="10795" b="583565"/>
                <wp:wrapNone/>
                <wp:docPr id="13" name="对话气泡: 矩形 2"/>
                <wp:cNvGraphicFramePr/>
                <a:graphic xmlns:a="http://schemas.openxmlformats.org/drawingml/2006/main">
                  <a:graphicData uri="http://schemas.microsoft.com/office/word/2010/wordprocessingShape">
                    <wps:wsp>
                      <wps:cNvSpPr/>
                      <wps:spPr>
                        <a:xfrm>
                          <a:off x="0" y="0"/>
                          <a:ext cx="982345" cy="309245"/>
                        </a:xfrm>
                        <a:prstGeom prst="wedgeRectCallout">
                          <a:avLst>
                            <a:gd name="adj1" fmla="val -121105"/>
                            <a:gd name="adj2" fmla="val 22885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3ED51">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54.4pt;margin-top:12.35pt;height:24.35pt;width:77.35pt;z-index:251670528;v-text-anchor:middle;mso-width-relative:page;mso-height-relative:page;" filled="f" stroked="t" coordsize="21600,21600" o:gfxdata="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GP4Vc2gAAAAkBAAAPAAAAAAAAAAEAIAAA&#10;ACIAAABkcnMvZG93bnJldi54bWxQSwECFAAUAAAACACHTuJAr4fVc7UCAABEBQAADgAAAAAAAAAB&#10;ACAAAAApAQAAZHJzL2Uyb0RvYy54bWxQSwUGAAAAAAYABgBZAQAAUAYAAAAA&#10;" adj="-15359,60232">
                <v:fill on="f" focussize="0,0"/>
                <v:stroke weight="1pt" color="#000000 [3213]" miterlimit="8" joinstyle="miter"/>
                <v:imagedata o:title=""/>
                <o:lock v:ext="edit" aspectratio="f"/>
                <v:textbox>
                  <w:txbxContent>
                    <w:p w14:paraId="5E93ED51">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v:textbox>
              </v:shape>
            </w:pict>
          </mc:Fallback>
        </mc:AlternateContent>
      </w:r>
      <w:r>
        <w:drawing>
          <wp:inline distT="0" distB="0" distL="0" distR="0">
            <wp:extent cx="3240405" cy="2444750"/>
            <wp:effectExtent l="0" t="0" r="5715" b="8890"/>
            <wp:docPr id="9517431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43140" name="图片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4527" cy="2462527"/>
                    </a:xfrm>
                    <a:prstGeom prst="rect">
                      <a:avLst/>
                    </a:prstGeom>
                  </pic:spPr>
                </pic:pic>
              </a:graphicData>
            </a:graphic>
          </wp:inline>
        </w:drawing>
      </w:r>
    </w:p>
    <w:p w14:paraId="636763C4">
      <w:pPr>
        <w:spacing w:line="240" w:lineRule="auto"/>
        <w:ind w:left="420" w:leftChars="200" w:firstLine="0" w:firstLineChars="0"/>
        <w:jc w:val="center"/>
        <w:rPr>
          <w:highlight w:val="none"/>
        </w:rPr>
      </w:pPr>
      <w:bookmarkStart w:id="50" w:name="_Toc23612"/>
      <w:bookmarkStart w:id="51" w:name="_Toc8464"/>
      <w:bookmarkStart w:id="52" w:name="_Toc25809"/>
      <w:bookmarkStart w:id="53" w:name="_Toc19646"/>
      <w:bookmarkStart w:id="54" w:name="_Toc6507"/>
      <w:bookmarkStart w:id="55" w:name="_Toc32325"/>
      <w:bookmarkStart w:id="56" w:name="_Toc17962"/>
      <w:r>
        <w:rPr>
          <w:rFonts w:hint="eastAsia"/>
          <w:highlight w:val="none"/>
          <w:lang w:eastAsia="zh-CN"/>
        </w:rPr>
        <w:t>JF-D-AC(DC36V/0.25kVA)-DA105(65)</w:t>
      </w:r>
      <w:r>
        <w:rPr>
          <w:rFonts w:hint="eastAsia"/>
          <w:highlight w:val="none"/>
          <w:lang w:val="en-US" w:eastAsia="zh-CN"/>
        </w:rPr>
        <w:t xml:space="preserve"> 凯鹰电池</w:t>
      </w:r>
      <w:r>
        <w:rPr>
          <w:highlight w:val="none"/>
        </w:rPr>
        <w:t>内部结构图</w:t>
      </w:r>
    </w:p>
    <w:p w14:paraId="23D53041">
      <w:pPr>
        <w:spacing w:line="240" w:lineRule="auto"/>
        <w:ind w:left="420" w:leftChars="200" w:firstLine="0" w:firstLineChars="0"/>
        <w:jc w:val="center"/>
        <w:rPr>
          <w:rFonts w:hint="eastAsia" w:eastAsia="宋体"/>
          <w:highlight w:val="none"/>
          <w:lang w:eastAsia="zh-CN"/>
        </w:rPr>
      </w:pPr>
      <w:r>
        <mc:AlternateContent>
          <mc:Choice Requires="wps">
            <w:drawing>
              <wp:anchor distT="0" distB="0" distL="114300" distR="114300" simplePos="0" relativeHeight="251693056" behindDoc="0" locked="0" layoutInCell="1" allowOverlap="1">
                <wp:simplePos x="0" y="0"/>
                <wp:positionH relativeFrom="column">
                  <wp:posOffset>4615180</wp:posOffset>
                </wp:positionH>
                <wp:positionV relativeFrom="paragraph">
                  <wp:posOffset>575945</wp:posOffset>
                </wp:positionV>
                <wp:extent cx="982345" cy="309245"/>
                <wp:effectExtent l="795655" t="6350" r="20320" b="156845"/>
                <wp:wrapNone/>
                <wp:docPr id="32" name="对话气泡: 矩形 2"/>
                <wp:cNvGraphicFramePr/>
                <a:graphic xmlns:a="http://schemas.openxmlformats.org/drawingml/2006/main">
                  <a:graphicData uri="http://schemas.microsoft.com/office/word/2010/wordprocessingShape">
                    <wps:wsp>
                      <wps:cNvSpPr/>
                      <wps:spPr>
                        <a:xfrm>
                          <a:off x="0" y="0"/>
                          <a:ext cx="982345" cy="309245"/>
                        </a:xfrm>
                        <a:prstGeom prst="wedgeRectCallout">
                          <a:avLst>
                            <a:gd name="adj1" fmla="val -125953"/>
                            <a:gd name="adj2" fmla="val 9332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AA285">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63.4pt;margin-top:45.35pt;height:24.35pt;width:77.35pt;z-index:251693056;v-text-anchor:middle;mso-width-relative:page;mso-height-relative:page;" filled="f" stroked="t" coordsize="21600,21600" o:gfxdata="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I8Zyh/aAAAACgEAAA8AAAAAAAAAAQAgAAAA&#10;IgAAAGRycy9kb3ducmV2LnhtbFBLAQIUABQAAAAIAIdO4kBlCFP8tAIAAEMFAAAOAAAAAAAAAAEA&#10;IAAAACkBAABkcnMvZTJvRG9jLnhtbFBLBQYAAAAABgAGAFkBAABPBgAAAAA=&#10;" adj="-16406,30958">
                <v:fill on="f" focussize="0,0"/>
                <v:stroke weight="1pt" color="#000000 [3213]" miterlimit="8" joinstyle="miter"/>
                <v:imagedata o:title=""/>
                <o:lock v:ext="edit" aspectratio="f"/>
                <v:textbox>
                  <w:txbxContent>
                    <w:p w14:paraId="286AA285">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4712970</wp:posOffset>
                </wp:positionH>
                <wp:positionV relativeFrom="paragraph">
                  <wp:posOffset>2052320</wp:posOffset>
                </wp:positionV>
                <wp:extent cx="676275" cy="309245"/>
                <wp:effectExtent l="1085850" t="81915" r="20955" b="20320"/>
                <wp:wrapNone/>
                <wp:docPr id="36"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203051"/>
                            <a:gd name="adj2" fmla="val -7258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C70AC">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71.1pt;margin-top:161.6pt;height:24.35pt;width:53.25pt;z-index:251694080;v-text-anchor:middle;mso-width-relative:page;mso-height-relative:page;" filled="f" stroked="t" coordsize="21600,21600" o:gfxdata="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FaahJnaAAAACwEAAA8AAAAAAAAAAQAgAAAA&#10;IgAAAGRycy9kb3ducmV2LnhtbFBLAQIUABQAAAAIAIdO4kDUhDe0tAIAAEQFAAAOAAAAAAAAAAEA&#10;IAAAACkBAABkcnMvZTJvRG9jLnhtbFBLBQYAAAAABgAGAFkBAABPBgAAAAA=&#10;" adj="-33059,-4879">
                <v:fill on="f" focussize="0,0"/>
                <v:stroke weight="1pt" color="#000000 [3213]" miterlimit="8" joinstyle="miter"/>
                <v:imagedata o:title=""/>
                <o:lock v:ext="edit" aspectratio="f"/>
                <v:textbox>
                  <w:txbxContent>
                    <w:p w14:paraId="31EC70AC">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316865</wp:posOffset>
                </wp:positionH>
                <wp:positionV relativeFrom="paragraph">
                  <wp:posOffset>819150</wp:posOffset>
                </wp:positionV>
                <wp:extent cx="676275" cy="309245"/>
                <wp:effectExtent l="6350" t="6350" r="749935" b="95885"/>
                <wp:wrapNone/>
                <wp:docPr id="26"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151502"/>
                            <a:gd name="adj2" fmla="val 7197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9A942">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4.95pt;margin-top:64.5pt;height:24.35pt;width:53.25pt;z-index:251692032;v-text-anchor:middle;mso-width-relative:page;mso-height-relative:page;" filled="f" stroked="t" coordsize="21600,21600" o:gfxdata="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P20H8vYAAAACgEAAA8AAAAAAAAAAQAgAAAAIgAA&#10;AGRycy9kb3ducmV2LnhtbFBLAQIUABQAAAAIAIdO4kAqKMZmswIAAEIFAAAOAAAAAAAAAAEAIAAA&#10;ACcBAABkcnMvZTJvRG9jLnhtbFBLBQYAAAAABgAGAFkBAABMBgAAAAA=&#10;" adj="43524,26346">
                <v:fill on="f" focussize="0,0"/>
                <v:stroke weight="1pt" color="#000000 [3213]" miterlimit="8" joinstyle="miter"/>
                <v:imagedata o:title=""/>
                <o:lock v:ext="edit" aspectratio="f"/>
                <v:textbox>
                  <w:txbxContent>
                    <w:p w14:paraId="2059A942">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v:textbox>
              </v:shape>
            </w:pict>
          </mc:Fallback>
        </mc:AlternateContent>
      </w:r>
      <w:r>
        <w:rPr>
          <w:rFonts w:hint="eastAsia" w:eastAsia="宋体"/>
          <w:highlight w:val="none"/>
          <w:lang w:eastAsia="zh-CN"/>
        </w:rPr>
        <w:drawing>
          <wp:inline distT="0" distB="0" distL="114300" distR="114300">
            <wp:extent cx="3538220" cy="2630170"/>
            <wp:effectExtent l="0" t="0" r="0" b="0"/>
            <wp:docPr id="7" name="图片 7" descr="551f2bc56dc3b280a08bcfa7097c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1f2bc56dc3b280a08bcfa7097c3327"/>
                    <pic:cNvPicPr>
                      <a:picLocks noChangeAspect="1"/>
                    </pic:cNvPicPr>
                  </pic:nvPicPr>
                  <pic:blipFill>
                    <a:blip r:embed="rId21"/>
                    <a:srcRect l="7261" t="6695" r="11337" b="6105"/>
                    <a:stretch>
                      <a:fillRect/>
                    </a:stretch>
                  </pic:blipFill>
                  <pic:spPr>
                    <a:xfrm>
                      <a:off x="0" y="0"/>
                      <a:ext cx="3538220" cy="2630170"/>
                    </a:xfrm>
                    <a:prstGeom prst="rect">
                      <a:avLst/>
                    </a:prstGeom>
                  </pic:spPr>
                </pic:pic>
              </a:graphicData>
            </a:graphic>
          </wp:inline>
        </w:drawing>
      </w:r>
    </w:p>
    <w:p w14:paraId="4A1C9F3B">
      <w:pPr>
        <w:spacing w:line="240" w:lineRule="auto"/>
        <w:ind w:left="420" w:leftChars="200" w:firstLine="0" w:firstLineChars="0"/>
        <w:jc w:val="center"/>
        <w:rPr>
          <w:highlight w:val="none"/>
        </w:rPr>
      </w:pPr>
      <w:r>
        <w:rPr>
          <w:rFonts w:hint="eastAsia"/>
          <w:highlight w:val="none"/>
          <w:lang w:eastAsia="zh-CN"/>
        </w:rPr>
        <w:t>JF-D-AC(DC36V/0.25kVA)-DA105(65)</w:t>
      </w:r>
      <w:r>
        <w:rPr>
          <w:rFonts w:hint="eastAsia"/>
          <w:highlight w:val="none"/>
          <w:lang w:val="en-US" w:eastAsia="zh-CN"/>
        </w:rPr>
        <w:t xml:space="preserve"> 金悦诚电池</w:t>
      </w:r>
      <w:r>
        <w:rPr>
          <w:highlight w:val="none"/>
        </w:rPr>
        <w:t>内部结构图</w:t>
      </w:r>
    </w:p>
    <w:p w14:paraId="211CAC64">
      <w:pPr>
        <w:rPr>
          <w:rFonts w:hint="eastAsia" w:eastAsia="宋体"/>
          <w:lang w:eastAsia="zh-CN"/>
        </w:rPr>
      </w:pPr>
    </w:p>
    <w:p w14:paraId="3238C77F">
      <w:pPr>
        <w:pStyle w:val="3"/>
        <w:spacing w:before="156" w:beforeLines="50" w:after="156" w:afterLines="50"/>
        <w:rPr>
          <w:rFonts w:hint="eastAsia" w:ascii="宋体" w:hAnsi="宋体" w:cs="宋体"/>
          <w:szCs w:val="24"/>
        </w:rPr>
      </w:pPr>
      <w:bookmarkStart w:id="57" w:name="_Toc27434"/>
      <w:bookmarkStart w:id="58" w:name="_Toc23015"/>
      <w:r>
        <w:rPr>
          <w:rFonts w:ascii="Times New Roman" w:hAnsi="Times New Roman" w:cs="Times New Roman"/>
          <w:szCs w:val="24"/>
        </w:rPr>
        <w:t>2.</w:t>
      </w:r>
      <w:r>
        <w:rPr>
          <w:rFonts w:hint="eastAsia" w:ascii="Times New Roman" w:hAnsi="Times New Roman" w:cs="Times New Roman"/>
          <w:szCs w:val="24"/>
        </w:rPr>
        <w:t>3</w:t>
      </w:r>
      <w:r>
        <w:rPr>
          <w:rFonts w:hint="eastAsia" w:ascii="宋体" w:hAnsi="宋体" w:cs="宋体"/>
          <w:szCs w:val="24"/>
        </w:rPr>
        <w:t>型号组成</w:t>
      </w:r>
      <w:bookmarkEnd w:id="50"/>
      <w:bookmarkEnd w:id="51"/>
      <w:bookmarkEnd w:id="52"/>
      <w:bookmarkEnd w:id="53"/>
      <w:bookmarkEnd w:id="54"/>
      <w:bookmarkEnd w:id="55"/>
      <w:bookmarkEnd w:id="56"/>
      <w:bookmarkEnd w:id="57"/>
      <w:bookmarkEnd w:id="58"/>
    </w:p>
    <w:p w14:paraId="575605CD">
      <w:pPr>
        <w:rPr>
          <w:rFonts w:hint="eastAsia" w:asciiTheme="minorEastAsia" w:hAnsiTheme="minorEastAsia"/>
          <w:sz w:val="24"/>
          <w:szCs w:val="24"/>
          <w:u w:val="single"/>
        </w:rPr>
      </w:pPr>
      <w:r>
        <w:rPr>
          <w:sz w:val="24"/>
        </w:rPr>
        <mc:AlternateContent>
          <mc:Choice Requires="wps">
            <w:drawing>
              <wp:anchor distT="0" distB="0" distL="114300" distR="114300" simplePos="0" relativeHeight="251689984" behindDoc="0" locked="0" layoutInCell="1" allowOverlap="1">
                <wp:simplePos x="0" y="0"/>
                <wp:positionH relativeFrom="column">
                  <wp:posOffset>643255</wp:posOffset>
                </wp:positionH>
                <wp:positionV relativeFrom="paragraph">
                  <wp:posOffset>279400</wp:posOffset>
                </wp:positionV>
                <wp:extent cx="3048635" cy="1878330"/>
                <wp:effectExtent l="6350" t="0" r="8255" b="11430"/>
                <wp:wrapNone/>
                <wp:docPr id="48" name="任意多边形 48"/>
                <wp:cNvGraphicFramePr/>
                <a:graphic xmlns:a="http://schemas.openxmlformats.org/drawingml/2006/main">
                  <a:graphicData uri="http://schemas.microsoft.com/office/word/2010/wordprocessingShape">
                    <wps:wsp>
                      <wps:cNvSpPr/>
                      <wps:spPr>
                        <a:xfrm>
                          <a:off x="1786255" y="1590675"/>
                          <a:ext cx="3048635" cy="1878330"/>
                        </a:xfrm>
                        <a:custGeom>
                          <a:avLst/>
                          <a:gdLst>
                            <a:gd name="connisteX0" fmla="*/ 0 w 3175000"/>
                            <a:gd name="connsiteY0" fmla="*/ 0 h 1682750"/>
                            <a:gd name="connisteX1" fmla="*/ 6350 w 3175000"/>
                            <a:gd name="connsiteY1" fmla="*/ 1682750 h 1682750"/>
                            <a:gd name="connisteX2" fmla="*/ 3175000 w 3175000"/>
                            <a:gd name="connsiteY2" fmla="*/ 1682750 h 1682750"/>
                          </a:gdLst>
                          <a:ahLst/>
                          <a:cxnLst>
                            <a:cxn ang="0">
                              <a:pos x="connisteX0" y="connsiteY0"/>
                            </a:cxn>
                            <a:cxn ang="0">
                              <a:pos x="connisteX1" y="connsiteY1"/>
                            </a:cxn>
                            <a:cxn ang="0">
                              <a:pos x="connisteX2" y="connsiteY2"/>
                            </a:cxn>
                          </a:cxnLst>
                          <a:rect l="l" t="t" r="r" b="b"/>
                          <a:pathLst>
                            <a:path w="3175000" h="1682750">
                              <a:moveTo>
                                <a:pt x="0" y="0"/>
                              </a:moveTo>
                              <a:lnTo>
                                <a:pt x="6350" y="1682750"/>
                              </a:lnTo>
                              <a:lnTo>
                                <a:pt x="3175000" y="168275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50.65pt;margin-top:22pt;height:147.9pt;width:240.05pt;z-index:251689984;mso-width-relative:page;mso-height-relative:page;" filled="f" stroked="t" coordsize="3175000,1682750" o:gfxdata="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qCGDdUAAAAKAQAADwAAAAAAAAABACAAAAAiAAAAZHJzL2Rvd25yZXYueG1sUEsBAhQA&#10;FAAAAAgAh07iQGMZG2HZAgAAuAYAAA4AAAAAAAAAAQAgAAAAJAEAAGRycy9lMm9Eb2MueG1sUEsF&#10;BgAAAAAGAAYAWQEAAG8GAAAAAA==&#10;" path="m0,0l6350,1682750,3175000,1682750e">
                <v:path o:connectlocs="0,0;6097,1878330;3048635,187833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941705</wp:posOffset>
                </wp:positionH>
                <wp:positionV relativeFrom="paragraph">
                  <wp:posOffset>272415</wp:posOffset>
                </wp:positionV>
                <wp:extent cx="2755265" cy="1575435"/>
                <wp:effectExtent l="6350" t="0" r="12065" b="9525"/>
                <wp:wrapNone/>
                <wp:docPr id="47" name="任意多边形 47"/>
                <wp:cNvGraphicFramePr/>
                <a:graphic xmlns:a="http://schemas.openxmlformats.org/drawingml/2006/main">
                  <a:graphicData uri="http://schemas.microsoft.com/office/word/2010/wordprocessingShape">
                    <wps:wsp>
                      <wps:cNvSpPr/>
                      <wps:spPr>
                        <a:xfrm>
                          <a:off x="2084705" y="1603375"/>
                          <a:ext cx="2755265" cy="1575435"/>
                        </a:xfrm>
                        <a:custGeom>
                          <a:avLst/>
                          <a:gdLst>
                            <a:gd name="connisteX0" fmla="*/ 6350 w 2698750"/>
                            <a:gd name="connsiteY0" fmla="*/ 0 h 1511300"/>
                            <a:gd name="connisteX1" fmla="*/ 0 w 2698750"/>
                            <a:gd name="connsiteY1" fmla="*/ 1511300 h 1511300"/>
                            <a:gd name="connisteX2" fmla="*/ 2698750 w 2698750"/>
                            <a:gd name="connsiteY2" fmla="*/ 1511300 h 1511300"/>
                          </a:gdLst>
                          <a:ahLst/>
                          <a:cxnLst>
                            <a:cxn ang="0">
                              <a:pos x="connisteX0" y="connsiteY0"/>
                            </a:cxn>
                            <a:cxn ang="0">
                              <a:pos x="connisteX1" y="connsiteY1"/>
                            </a:cxn>
                            <a:cxn ang="0">
                              <a:pos x="connisteX2" y="connsiteY2"/>
                            </a:cxn>
                          </a:cxnLst>
                          <a:rect l="l" t="t" r="r" b="b"/>
                          <a:pathLst>
                            <a:path w="2698750" h="1511300">
                              <a:moveTo>
                                <a:pt x="6350" y="0"/>
                              </a:moveTo>
                              <a:lnTo>
                                <a:pt x="0" y="1511300"/>
                              </a:lnTo>
                              <a:lnTo>
                                <a:pt x="2698750" y="15113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74.15pt;margin-top:21.45pt;height:124.05pt;width:216.95pt;z-index:251688960;mso-width-relative:page;mso-height-relative:page;" filled="f" stroked="t" coordsize="2698750,1511300" o:gfxdata="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CtXj1NgAAAAKAQAADwAAAAAAAAABACAAAAAiAAAAZHJzL2Rvd25yZXYueG1sUEsB&#10;AhQAFAAAAAgAh07iQD83Y+DZAgAAuAYAAA4AAAAAAAAAAQAgAAAAJwEAAGRycy9lMm9Eb2MueG1s&#10;UEsFBgAAAAAGAAYAWQEAAHIGAAAAAA==&#10;" path="m6350,0l0,1511300,2698750,1511300e">
                <v:path o:connectlocs="6482,0;0,1575435;2755265,1575435"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3514090</wp:posOffset>
                </wp:positionH>
                <wp:positionV relativeFrom="paragraph">
                  <wp:posOffset>266700</wp:posOffset>
                </wp:positionV>
                <wp:extent cx="241300" cy="222250"/>
                <wp:effectExtent l="6350" t="0" r="11430" b="6350"/>
                <wp:wrapNone/>
                <wp:docPr id="30" name="任意多边形 30"/>
                <wp:cNvGraphicFramePr/>
                <a:graphic xmlns:a="http://schemas.openxmlformats.org/drawingml/2006/main">
                  <a:graphicData uri="http://schemas.microsoft.com/office/word/2010/wordprocessingShape">
                    <wps:wsp>
                      <wps:cNvSpPr/>
                      <wps:spPr>
                        <a:xfrm>
                          <a:off x="4688205" y="1597660"/>
                          <a:ext cx="241300" cy="222250"/>
                        </a:xfrm>
                        <a:custGeom>
                          <a:avLst/>
                          <a:gdLst>
                            <a:gd name="connisteX0" fmla="*/ 0 w 304800"/>
                            <a:gd name="connsiteY0" fmla="*/ 0 h 311150"/>
                            <a:gd name="connisteX1" fmla="*/ 0 w 304800"/>
                            <a:gd name="connsiteY1" fmla="*/ 304800 h 311150"/>
                            <a:gd name="connisteX2" fmla="*/ 304800 w 304800"/>
                            <a:gd name="connsiteY2" fmla="*/ 311150 h 311150"/>
                          </a:gdLst>
                          <a:ahLst/>
                          <a:cxnLst>
                            <a:cxn ang="0">
                              <a:pos x="connisteX0" y="connsiteY0"/>
                            </a:cxn>
                            <a:cxn ang="0">
                              <a:pos x="connisteX1" y="connsiteY1"/>
                            </a:cxn>
                            <a:cxn ang="0">
                              <a:pos x="connisteX2" y="connsiteY2"/>
                            </a:cxn>
                          </a:cxnLst>
                          <a:rect l="l" t="t" r="r" b="b"/>
                          <a:pathLst>
                            <a:path w="304800" h="311150">
                              <a:moveTo>
                                <a:pt x="0" y="0"/>
                              </a:moveTo>
                              <a:lnTo>
                                <a:pt x="0" y="304800"/>
                              </a:lnTo>
                              <a:lnTo>
                                <a:pt x="304800" y="31115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76.7pt;margin-top:21pt;height:17.5pt;width:19pt;z-index:251691008;mso-width-relative:page;mso-height-relative:page;" filled="f" stroked="t" coordsize="304800,311150" o:gfxdata="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tEfmtNoAAAAJAQAADwAAAAAAAAABACAAAAAiAAAAZHJzL2Rvd25yZXYueG1sUEsBAhQAFAAAAAgA&#10;h07iQOsJp0HOAgAAogYAAA4AAAAAAAAAAQAgAAAAKQEAAGRycy9lMm9Eb2MueG1sUEsFBgAAAAAG&#10;AAYAWQEAAGkGAAAAAA==&#10;" path="m0,0l0,304800,304800,311150e">
                <v:path o:connectlocs="0,0;0,217714;241300,22225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2611755</wp:posOffset>
                </wp:positionH>
                <wp:positionV relativeFrom="paragraph">
                  <wp:posOffset>273050</wp:posOffset>
                </wp:positionV>
                <wp:extent cx="1092200" cy="1035050"/>
                <wp:effectExtent l="6350" t="0" r="13970" b="16510"/>
                <wp:wrapNone/>
                <wp:docPr id="45" name="任意多边形 45"/>
                <wp:cNvGraphicFramePr/>
                <a:graphic xmlns:a="http://schemas.openxmlformats.org/drawingml/2006/main">
                  <a:graphicData uri="http://schemas.microsoft.com/office/word/2010/wordprocessingShape">
                    <wps:wsp>
                      <wps:cNvSpPr/>
                      <wps:spPr>
                        <a:xfrm>
                          <a:off x="3723005" y="1647825"/>
                          <a:ext cx="1092200" cy="1035050"/>
                        </a:xfrm>
                        <a:custGeom>
                          <a:avLst/>
                          <a:gdLst>
                            <a:gd name="connisteX0" fmla="*/ 0 w 1092200"/>
                            <a:gd name="connsiteY0" fmla="*/ 0 h 901700"/>
                            <a:gd name="connisteX1" fmla="*/ 0 w 1092200"/>
                            <a:gd name="connsiteY1" fmla="*/ 901700 h 901700"/>
                            <a:gd name="connisteX2" fmla="*/ 1092200 w 1092200"/>
                            <a:gd name="connsiteY2" fmla="*/ 901700 h 901700"/>
                          </a:gdLst>
                          <a:ahLst/>
                          <a:cxnLst>
                            <a:cxn ang="0">
                              <a:pos x="connisteX0" y="connsiteY0"/>
                            </a:cxn>
                            <a:cxn ang="0">
                              <a:pos x="connisteX1" y="connsiteY1"/>
                            </a:cxn>
                            <a:cxn ang="0">
                              <a:pos x="connisteX2" y="connsiteY2"/>
                            </a:cxn>
                          </a:cxnLst>
                          <a:rect l="l" t="t" r="r" b="b"/>
                          <a:pathLst>
                            <a:path w="1092200" h="901700">
                              <a:moveTo>
                                <a:pt x="0" y="0"/>
                              </a:moveTo>
                              <a:lnTo>
                                <a:pt x="0" y="901700"/>
                              </a:lnTo>
                              <a:lnTo>
                                <a:pt x="1092200" y="9017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05.65pt;margin-top:21.5pt;height:81.5pt;width:86pt;z-index:251686912;mso-width-relative:page;mso-height-relative:page;" filled="f" stroked="t" coordsize="1092200,901700" o:gfxdata="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6U75j1wAAAAoBAAAP&#10;AAAAAAAAAAEAIAAAACIAAABkcnMvZG93bnJldi54bWxQSwECFAAUAAAACACHTuJAuXx/kMQCAACq&#10;BgAADgAAAAAAAAABACAAAAAmAQAAZHJzL2Uyb0RvYy54bWxQSwUGAAAAAAYABgBZAQAAXAYAAAAA&#10;" path="m0,0l0,901700,1092200,901700e">
                <v:path o:connectlocs="0,0;0,1035050;1092200,103505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3183255</wp:posOffset>
                </wp:positionH>
                <wp:positionV relativeFrom="paragraph">
                  <wp:posOffset>266065</wp:posOffset>
                </wp:positionV>
                <wp:extent cx="516255" cy="488950"/>
                <wp:effectExtent l="6350" t="0" r="10795" b="13970"/>
                <wp:wrapNone/>
                <wp:docPr id="40" name="任意多边形 40"/>
                <wp:cNvGraphicFramePr/>
                <a:graphic xmlns:a="http://schemas.openxmlformats.org/drawingml/2006/main">
                  <a:graphicData uri="http://schemas.microsoft.com/office/word/2010/wordprocessingShape">
                    <wps:wsp>
                      <wps:cNvSpPr/>
                      <wps:spPr>
                        <a:xfrm>
                          <a:off x="4332605" y="1597025"/>
                          <a:ext cx="516255" cy="488950"/>
                        </a:xfrm>
                        <a:custGeom>
                          <a:avLst/>
                          <a:gdLst>
                            <a:gd name="connisteX0" fmla="*/ 0 w 692150"/>
                            <a:gd name="connsiteY0" fmla="*/ 0 h 520700"/>
                            <a:gd name="connisteX1" fmla="*/ 6350 w 692150"/>
                            <a:gd name="connsiteY1" fmla="*/ 520700 h 520700"/>
                            <a:gd name="connisteX2" fmla="*/ 692150 w 692150"/>
                            <a:gd name="connsiteY2" fmla="*/ 520700 h 520700"/>
                          </a:gdLst>
                          <a:ahLst/>
                          <a:cxnLst>
                            <a:cxn ang="0">
                              <a:pos x="connisteX0" y="connsiteY0"/>
                            </a:cxn>
                            <a:cxn ang="0">
                              <a:pos x="connisteX1" y="connsiteY1"/>
                            </a:cxn>
                            <a:cxn ang="0">
                              <a:pos x="connisteX2" y="connsiteY2"/>
                            </a:cxn>
                          </a:cxnLst>
                          <a:rect l="l" t="t" r="r" b="b"/>
                          <a:pathLst>
                            <a:path w="692150" h="520700">
                              <a:moveTo>
                                <a:pt x="0" y="0"/>
                              </a:moveTo>
                              <a:lnTo>
                                <a:pt x="6350" y="520700"/>
                              </a:lnTo>
                              <a:lnTo>
                                <a:pt x="692150" y="5207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50.65pt;margin-top:20.95pt;height:38.5pt;width:40.65pt;z-index:251684864;mso-width-relative:page;mso-height-relative:page;" filled="f" stroked="t" coordsize="692150,520700" o:gfxdata="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b5rEZtkAAAAKAQAADwAAAAAAAAABACAAAAAiAAAAZHJzL2Rvd25yZXYueG1sUEsBAhQAFAAA&#10;AAgAh07iQHw+i3/SAgAAqAYAAA4AAAAAAAAAAQAgAAAAKAEAAGRycy9lMm9Eb2MueG1sUEsFBgAA&#10;AAAGAAYAWQEAAGwGAAAAAA==&#10;" path="m0,0l6350,520700,692150,520700e">
                <v:path o:connectlocs="0,0;4736,488950;516255,48895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351155</wp:posOffset>
                </wp:positionH>
                <wp:positionV relativeFrom="paragraph">
                  <wp:posOffset>266700</wp:posOffset>
                </wp:positionV>
                <wp:extent cx="3345815" cy="2164715"/>
                <wp:effectExtent l="6350" t="0" r="635" b="14605"/>
                <wp:wrapNone/>
                <wp:docPr id="27" name="任意多边形 27"/>
                <wp:cNvGraphicFramePr/>
                <a:graphic xmlns:a="http://schemas.openxmlformats.org/drawingml/2006/main">
                  <a:graphicData uri="http://schemas.microsoft.com/office/word/2010/wordprocessingShape">
                    <wps:wsp>
                      <wps:cNvSpPr/>
                      <wps:spPr>
                        <a:xfrm>
                          <a:off x="1557655" y="1628775"/>
                          <a:ext cx="3345815" cy="2164715"/>
                        </a:xfrm>
                        <a:custGeom>
                          <a:avLst/>
                          <a:gdLst>
                            <a:gd name="connsiteX0" fmla="*/ 9 w 5220"/>
                            <a:gd name="connsiteY0" fmla="*/ 0 h 2929"/>
                            <a:gd name="connsiteX1" fmla="*/ 9 w 5220"/>
                            <a:gd name="connsiteY1" fmla="*/ 117 h 2929"/>
                            <a:gd name="connsiteX2" fmla="*/ 0 w 5220"/>
                            <a:gd name="connsiteY2" fmla="*/ 2929 h 2929"/>
                            <a:gd name="connsiteX3" fmla="*/ 5220 w 5220"/>
                            <a:gd name="connsiteY3" fmla="*/ 2908 h 2929"/>
                          </a:gdLst>
                          <a:ahLst/>
                          <a:cxnLst>
                            <a:cxn ang="0">
                              <a:pos x="connsiteX0" y="connsiteY0"/>
                            </a:cxn>
                            <a:cxn ang="0">
                              <a:pos x="connsiteX1" y="connsiteY1"/>
                            </a:cxn>
                            <a:cxn ang="0">
                              <a:pos x="connsiteX2" y="connsiteY2"/>
                            </a:cxn>
                            <a:cxn ang="0">
                              <a:pos x="connsiteX3" y="connsiteY3"/>
                            </a:cxn>
                          </a:cxnLst>
                          <a:rect l="l" t="t" r="r" b="b"/>
                          <a:pathLst>
                            <a:path w="5220" h="2929">
                              <a:moveTo>
                                <a:pt x="9" y="0"/>
                              </a:moveTo>
                              <a:lnTo>
                                <a:pt x="9" y="117"/>
                              </a:lnTo>
                              <a:lnTo>
                                <a:pt x="0" y="2929"/>
                              </a:lnTo>
                              <a:lnTo>
                                <a:pt x="5220" y="2908"/>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7.65pt;margin-top:21pt;height:170.45pt;width:263.45pt;z-index:251683840;mso-width-relative:page;mso-height-relative:page;" filled="f" stroked="t" coordsize="5220,2929" o:gfxdata="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aqkPe9cAAAAJAQAADwAAAAAAAAABACAAAAAiAAAAZHJz&#10;L2Rvd25yZXYueG1sUEsBAhQAFAAAAAgAh07iQJMa9MHpAgAARQcAAA4AAAAAAAAAAQAgAAAAJgEA&#10;AGRycy9lMm9Eb2MueG1sUEsFBgAAAAAGAAYAWQEAAIEGAAAAAA==&#10;" path="m9,0l9,117,0,2929,5220,2908e">
                <v:path o:connectlocs="5768,0;5768,86470;0,2164715;3345815,2149194" o:connectangles="0,0,0,0"/>
                <v:fill on="f" focussize="0,0"/>
                <v:stroke weight="1pt" color="#000000 [3213]" miterlimit="8" joinstyle="miter"/>
                <v:imagedata o:title=""/>
                <o:lock v:ext="edit" aspectratio="f"/>
              </v:shape>
            </w:pict>
          </mc:Fallback>
        </mc:AlternateContent>
      </w:r>
      <w:r>
        <w:rPr>
          <w:rFonts w:hint="eastAsia" w:asciiTheme="minorEastAsia" w:hAnsiTheme="minorEastAsia"/>
          <w:sz w:val="24"/>
          <w:szCs w:val="24"/>
          <w:u w:val="single"/>
        </w:rPr>
        <w:t>J</w:t>
      </w:r>
      <w:r>
        <w:rPr>
          <w:rFonts w:hint="eastAsia" w:asciiTheme="minorEastAsia" w:hAnsiTheme="minorEastAsia"/>
          <w:sz w:val="24"/>
          <w:szCs w:val="24"/>
          <w:u w:val="single"/>
          <w:lang w:val="en-US" w:eastAsia="zh-CN"/>
        </w:rPr>
        <w:t>F</w:t>
      </w:r>
      <w:r>
        <w:rPr>
          <w:rFonts w:hint="eastAsia" w:asciiTheme="minorEastAsia" w:hAnsiTheme="minorEastAsia"/>
          <w:sz w:val="24"/>
          <w:szCs w:val="24"/>
        </w:rPr>
        <w:t xml:space="preserve"> - </w:t>
      </w:r>
      <w:r>
        <w:rPr>
          <w:rFonts w:hint="eastAsia" w:asciiTheme="minorEastAsia" w:hAnsiTheme="minorEastAsia"/>
          <w:sz w:val="24"/>
          <w:szCs w:val="24"/>
          <w:u w:val="single"/>
        </w:rPr>
        <w:t>D</w:t>
      </w:r>
      <w:r>
        <w:rPr>
          <w:rFonts w:hint="eastAsia" w:asciiTheme="minorEastAsia" w:hAnsiTheme="minorEastAsia"/>
          <w:sz w:val="24"/>
          <w:szCs w:val="24"/>
        </w:rPr>
        <w:t xml:space="preserve"> - </w:t>
      </w:r>
      <w:r>
        <w:rPr>
          <w:rFonts w:hint="eastAsia" w:asciiTheme="minorEastAsia" w:hAnsiTheme="minorEastAsia"/>
          <w:sz w:val="24"/>
          <w:szCs w:val="24"/>
          <w:u w:val="single"/>
        </w:rPr>
        <w:t>AC</w:t>
      </w:r>
      <w:r>
        <w:rPr>
          <w:rFonts w:hint="eastAsia" w:asciiTheme="minorEastAsia" w:hAnsiTheme="minorEastAsia"/>
          <w:sz w:val="24"/>
          <w:szCs w:val="24"/>
        </w:rPr>
        <w:t>（</w:t>
      </w:r>
      <w:r>
        <w:rPr>
          <w:rFonts w:hint="eastAsia" w:asciiTheme="minorEastAsia" w:hAnsiTheme="minorEastAsia"/>
          <w:sz w:val="24"/>
          <w:szCs w:val="24"/>
          <w:u w:val="single"/>
        </w:rPr>
        <w:t>DC36V/0.25</w:t>
      </w:r>
      <w:r>
        <w:rPr>
          <w:rFonts w:hint="eastAsia" w:asciiTheme="minorEastAsia" w:hAnsiTheme="minorEastAsia"/>
          <w:sz w:val="24"/>
          <w:szCs w:val="24"/>
          <w:u w:val="single"/>
          <w:lang w:eastAsia="zh-CN"/>
        </w:rPr>
        <w:t>kVA</w:t>
      </w:r>
      <w:r>
        <w:rPr>
          <w:rFonts w:hint="eastAsia" w:asciiTheme="minorEastAsia" w:hAnsiTheme="minorEastAsia"/>
          <w:sz w:val="24"/>
          <w:szCs w:val="24"/>
        </w:rPr>
        <w:t>）-</w:t>
      </w:r>
      <w:r>
        <w:rPr>
          <w:rFonts w:hint="eastAsia" w:asciiTheme="minorEastAsia" w:hAnsiTheme="minorEastAsia"/>
          <w:sz w:val="24"/>
          <w:szCs w:val="24"/>
          <w:lang w:val="en-US" w:eastAsia="zh-CN"/>
        </w:rPr>
        <w:t xml:space="preserve"> </w:t>
      </w:r>
      <w:r>
        <w:rPr>
          <w:rFonts w:hint="eastAsia" w:asciiTheme="minorEastAsia" w:hAnsiTheme="minorEastAsia"/>
          <w:sz w:val="24"/>
          <w:szCs w:val="24"/>
          <w:u w:val="single"/>
        </w:rPr>
        <w:t>DA</w:t>
      </w:r>
      <w:r>
        <w:rPr>
          <w:rFonts w:hint="eastAsia" w:asciiTheme="minorEastAsia" w:hAnsiTheme="minorEastAsia"/>
          <w:sz w:val="24"/>
          <w:szCs w:val="24"/>
          <w:u w:val="none"/>
          <w:lang w:val="en-US" w:eastAsia="zh-CN"/>
        </w:rPr>
        <w:t xml:space="preserve">  </w:t>
      </w:r>
      <w:r>
        <w:rPr>
          <w:rFonts w:hint="eastAsia" w:asciiTheme="minorEastAsia" w:hAnsiTheme="minorEastAsia"/>
          <w:sz w:val="24"/>
          <w:szCs w:val="24"/>
          <w:u w:val="single"/>
        </w:rPr>
        <w:t>1</w:t>
      </w:r>
      <w:r>
        <w:rPr>
          <w:rFonts w:hint="eastAsia" w:asciiTheme="minorEastAsia" w:hAnsiTheme="minorEastAsia"/>
          <w:sz w:val="24"/>
          <w:szCs w:val="24"/>
          <w:u w:val="none"/>
          <w:lang w:val="en-US" w:eastAsia="zh-CN"/>
        </w:rPr>
        <w:t xml:space="preserve">  </w:t>
      </w:r>
      <w:r>
        <w:rPr>
          <w:rFonts w:hint="eastAsia" w:asciiTheme="minorEastAsia" w:hAnsiTheme="minorEastAsia"/>
          <w:sz w:val="24"/>
          <w:szCs w:val="24"/>
          <w:u w:val="single"/>
        </w:rPr>
        <w:t>05</w:t>
      </w:r>
      <w:r>
        <w:rPr>
          <w:rFonts w:hint="eastAsia" w:asciiTheme="minorEastAsia" w:hAnsiTheme="minorEastAsia"/>
          <w:sz w:val="24"/>
          <w:szCs w:val="24"/>
          <w:u w:val="none"/>
          <w:lang w:val="en-US" w:eastAsia="zh-CN"/>
        </w:rPr>
        <w:t xml:space="preserve">  </w:t>
      </w:r>
      <w:r>
        <w:rPr>
          <w:rFonts w:hint="eastAsia" w:asciiTheme="minorEastAsia" w:hAnsiTheme="minorEastAsia"/>
          <w:sz w:val="24"/>
          <w:szCs w:val="24"/>
          <w:u w:val="single"/>
        </w:rPr>
        <w:t>(65)</w:t>
      </w:r>
    </w:p>
    <w:p w14:paraId="4DADC845">
      <w:pPr>
        <w:ind w:firstLine="480"/>
        <w:rPr>
          <w:rFonts w:hint="eastAsia" w:asciiTheme="minorEastAsia" w:hAnsiTheme="minorEastAsia"/>
          <w:sz w:val="24"/>
          <w:szCs w:val="24"/>
          <w:lang w:val="en-US" w:eastAsia="zh-CN"/>
        </w:rPr>
      </w:pPr>
      <w:r>
        <w:rPr>
          <w:sz w:val="24"/>
        </w:rPr>
        <mc:AlternateContent>
          <mc:Choice Requires="wps">
            <w:drawing>
              <wp:anchor distT="0" distB="0" distL="114300" distR="114300" simplePos="0" relativeHeight="251687936" behindDoc="0" locked="0" layoutInCell="1" allowOverlap="1">
                <wp:simplePos x="0" y="0"/>
                <wp:positionH relativeFrom="column">
                  <wp:posOffset>1671955</wp:posOffset>
                </wp:positionH>
                <wp:positionV relativeFrom="paragraph">
                  <wp:posOffset>12700</wp:posOffset>
                </wp:positionV>
                <wp:extent cx="2031365" cy="1288415"/>
                <wp:effectExtent l="6350" t="0" r="4445" b="6985"/>
                <wp:wrapNone/>
                <wp:docPr id="46" name="任意多边形 46"/>
                <wp:cNvGraphicFramePr/>
                <a:graphic xmlns:a="http://schemas.openxmlformats.org/drawingml/2006/main">
                  <a:graphicData uri="http://schemas.microsoft.com/office/word/2010/wordprocessingShape">
                    <wps:wsp>
                      <wps:cNvSpPr/>
                      <wps:spPr>
                        <a:xfrm>
                          <a:off x="2814955" y="1609725"/>
                          <a:ext cx="2031365" cy="1288415"/>
                        </a:xfrm>
                        <a:custGeom>
                          <a:avLst/>
                          <a:gdLst>
                            <a:gd name="connisteX0" fmla="*/ 0 w 1974850"/>
                            <a:gd name="connsiteY0" fmla="*/ 0 h 1155700"/>
                            <a:gd name="connisteX1" fmla="*/ 6350 w 1974850"/>
                            <a:gd name="connsiteY1" fmla="*/ 1155700 h 1155700"/>
                            <a:gd name="connisteX2" fmla="*/ 1974850 w 1974850"/>
                            <a:gd name="connsiteY2" fmla="*/ 1155700 h 1155700"/>
                          </a:gdLst>
                          <a:ahLst/>
                          <a:cxnLst>
                            <a:cxn ang="0">
                              <a:pos x="connisteX0" y="connsiteY0"/>
                            </a:cxn>
                            <a:cxn ang="0">
                              <a:pos x="connisteX1" y="connsiteY1"/>
                            </a:cxn>
                            <a:cxn ang="0">
                              <a:pos x="connisteX2" y="connsiteY2"/>
                            </a:cxn>
                          </a:cxnLst>
                          <a:rect l="l" t="t" r="r" b="b"/>
                          <a:pathLst>
                            <a:path w="1974850" h="1155700">
                              <a:moveTo>
                                <a:pt x="0" y="0"/>
                              </a:moveTo>
                              <a:lnTo>
                                <a:pt x="6350" y="1155700"/>
                              </a:lnTo>
                              <a:lnTo>
                                <a:pt x="1974850" y="11557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131.65pt;margin-top:1pt;height:101.45pt;width:159.95pt;z-index:251687936;mso-width-relative:page;mso-height-relative:page;" filled="f" stroked="t" coordsize="1974850,1155700" o:gfxdata="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zAQqddcAAAAJAQAADwAAAAAAAAABACAAAAAiAAAAZHJzL2Rvd25yZXYueG1sUEsB&#10;AhQAFAAAAAgAh07iQMQYTQ/aAgAAuAYAAA4AAAAAAAAAAQAgAAAAJgEAAGRycy9lMm9Eb2MueG1s&#10;UEsFBgAAAAAGAAYAWQEAAHIGAAAAAA==&#10;" path="m0,0l6350,1155700,1974850,1155700e">
                <v:path o:connectlocs="0,0;6531,1288415;2031365,1288415"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2897505</wp:posOffset>
                </wp:positionH>
                <wp:positionV relativeFrom="paragraph">
                  <wp:posOffset>12065</wp:posOffset>
                </wp:positionV>
                <wp:extent cx="793750" cy="723900"/>
                <wp:effectExtent l="6350" t="0" r="7620" b="7620"/>
                <wp:wrapNone/>
                <wp:docPr id="41" name="任意多边形 41"/>
                <wp:cNvGraphicFramePr/>
                <a:graphic xmlns:a="http://schemas.openxmlformats.org/drawingml/2006/main">
                  <a:graphicData uri="http://schemas.microsoft.com/office/word/2010/wordprocessingShape">
                    <wps:wsp>
                      <wps:cNvSpPr/>
                      <wps:spPr>
                        <a:xfrm>
                          <a:off x="4040505" y="1622425"/>
                          <a:ext cx="793750" cy="723900"/>
                        </a:xfrm>
                        <a:custGeom>
                          <a:avLst/>
                          <a:gdLst>
                            <a:gd name="connisteX0" fmla="*/ 0 w 793750"/>
                            <a:gd name="connsiteY0" fmla="*/ 0 h 685800"/>
                            <a:gd name="connisteX1" fmla="*/ 6350 w 793750"/>
                            <a:gd name="connsiteY1" fmla="*/ 685800 h 685800"/>
                            <a:gd name="connisteX2" fmla="*/ 793750 w 793750"/>
                            <a:gd name="connsiteY2" fmla="*/ 685800 h 685800"/>
                          </a:gdLst>
                          <a:ahLst/>
                          <a:cxnLst>
                            <a:cxn ang="0">
                              <a:pos x="connisteX0" y="connsiteY0"/>
                            </a:cxn>
                            <a:cxn ang="0">
                              <a:pos x="connisteX1" y="connsiteY1"/>
                            </a:cxn>
                            <a:cxn ang="0">
                              <a:pos x="connisteX2" y="connsiteY2"/>
                            </a:cxn>
                          </a:cxnLst>
                          <a:rect l="l" t="t" r="r" b="b"/>
                          <a:pathLst>
                            <a:path w="793750" h="685800">
                              <a:moveTo>
                                <a:pt x="0" y="0"/>
                              </a:moveTo>
                              <a:lnTo>
                                <a:pt x="6350" y="685800"/>
                              </a:lnTo>
                              <a:lnTo>
                                <a:pt x="793750" y="6858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28.15pt;margin-top:0.95pt;height:57pt;width:62.5pt;z-index:251685888;mso-width-relative:page;mso-height-relative:page;" filled="f" stroked="t" coordsize="793750,685800" o:gfxdata="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0fpkXVAAAACQEAAA8AAAAAAAAAAQAgAAAAIgAAAGRycy9kb3ducmV2LnhtbFBLAQIUABQAAAAI&#10;AIdO4kC61jsX1AIAAKgGAAAOAAAAAAAAAAEAIAAAACQBAABkcnMvZTJvRG9jLnhtbFBLBQYAAAAA&#10;BgAGAFkBAABqBgAAAAA=&#10;" path="m0,0l6350,685800,793750,685800e">
                <v:path o:connectlocs="0,0;6350,723900;793750,723900" o:connectangles="0,0,0"/>
                <v:fill on="f" focussize="0,0"/>
                <v:stroke weight="1pt" color="#000000 [3213]" miterlimit="8" joinstyle="miter"/>
                <v:imagedata o:title=""/>
                <o:lock v:ext="edit" aspectratio="f"/>
              </v:shape>
            </w:pict>
          </mc:Fallback>
        </mc:AlternateContent>
      </w:r>
      <w:r>
        <w:rPr>
          <w:rFonts w:hint="eastAsia" w:asciiTheme="minorEastAsia" w:hAnsiTheme="minorEastAsia"/>
          <w:sz w:val="24"/>
          <w:szCs w:val="24"/>
        </w:rPr>
        <w:t xml:space="preserve">                                          </w:t>
      </w:r>
      <w:r>
        <w:rPr>
          <w:rFonts w:hint="eastAsia" w:asciiTheme="minorEastAsia" w:hAnsiTheme="minorEastAsia"/>
          <w:sz w:val="24"/>
          <w:szCs w:val="24"/>
          <w:lang w:val="en-US" w:eastAsia="zh-CN"/>
        </w:rPr>
        <w:t xml:space="preserve">    防护等级</w:t>
      </w:r>
    </w:p>
    <w:p w14:paraId="06EA87B9">
      <w:pPr>
        <w:ind w:firstLine="480"/>
        <w:rPr>
          <w:rFonts w:hint="eastAsia" w:ascii="宋体" w:hAnsi="宋体" w:cs="宋体"/>
          <w:spacing w:val="-1"/>
          <w:sz w:val="22"/>
          <w:szCs w:val="22"/>
        </w:rPr>
      </w:pPr>
      <w:r>
        <w:rPr>
          <w:rFonts w:hint="eastAsia" w:asciiTheme="minorEastAsia" w:hAnsiTheme="minorEastAsia"/>
          <w:sz w:val="24"/>
          <w:szCs w:val="24"/>
        </w:rPr>
        <w:t xml:space="preserve">                                             </w:t>
      </w:r>
      <w:r>
        <w:rPr>
          <w:rFonts w:hint="eastAsia" w:asciiTheme="minorEastAsia" w:hAnsiTheme="minorEastAsia"/>
          <w:sz w:val="24"/>
          <w:szCs w:val="24"/>
          <w:lang w:val="en-US" w:eastAsia="zh-CN"/>
        </w:rPr>
        <w:t xml:space="preserve"> </w:t>
      </w:r>
      <w:r>
        <w:rPr>
          <w:rFonts w:hint="eastAsia" w:ascii="宋体" w:hAnsi="宋体" w:cs="宋体"/>
          <w:spacing w:val="-1"/>
          <w:sz w:val="24"/>
          <w:szCs w:val="24"/>
          <w:lang w:val="en-US" w:eastAsia="zh-CN"/>
        </w:rPr>
        <w:t>功率码（以50W为单位）</w:t>
      </w:r>
    </w:p>
    <w:p w14:paraId="42A01CC2">
      <w:pPr>
        <w:pStyle w:val="21"/>
        <w:ind w:left="780" w:firstLine="872" w:firstLineChars="400"/>
        <w:rPr>
          <w:rFonts w:hint="default" w:ascii="宋体" w:hAnsi="宋体" w:eastAsia="宋体" w:cs="宋体"/>
          <w:spacing w:val="-1"/>
          <w:sz w:val="22"/>
          <w:szCs w:val="22"/>
          <w:lang w:val="en-US" w:eastAsia="zh-CN"/>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w:t>
      </w:r>
      <w:r>
        <w:rPr>
          <w:rFonts w:hint="eastAsia" w:ascii="宋体" w:hAnsi="宋体" w:cs="宋体"/>
          <w:spacing w:val="-1"/>
          <w:sz w:val="22"/>
          <w:szCs w:val="22"/>
          <w:lang w:val="en-US" w:eastAsia="zh-CN"/>
        </w:rPr>
        <w:t>系列码（A型铅酸电池）</w:t>
      </w:r>
    </w:p>
    <w:p w14:paraId="27BA2021">
      <w:pPr>
        <w:pStyle w:val="21"/>
        <w:ind w:left="780" w:firstLine="3270" w:firstLineChars="1500"/>
        <w:rPr>
          <w:rFonts w:hint="eastAsia" w:ascii="宋体" w:hAnsi="宋体" w:cs="宋体"/>
          <w:spacing w:val="-1"/>
          <w:sz w:val="22"/>
          <w:szCs w:val="22"/>
        </w:rPr>
      </w:pPr>
      <w:r>
        <w:rPr>
          <w:rFonts w:ascii="宋体" w:hAnsi="宋体" w:cs="宋体"/>
          <w:spacing w:val="-1"/>
          <w:sz w:val="22"/>
          <w:szCs w:val="22"/>
        </w:rPr>
        <mc:AlternateContent>
          <mc:Choice Requires="wps">
            <w:drawing>
              <wp:anchor distT="0" distB="0" distL="114300" distR="114300" simplePos="0" relativeHeight="251681792" behindDoc="0" locked="0" layoutInCell="1" allowOverlap="1">
                <wp:simplePos x="0" y="0"/>
                <wp:positionH relativeFrom="column">
                  <wp:posOffset>-3444240</wp:posOffset>
                </wp:positionH>
                <wp:positionV relativeFrom="paragraph">
                  <wp:posOffset>1282065</wp:posOffset>
                </wp:positionV>
                <wp:extent cx="634365" cy="520700"/>
                <wp:effectExtent l="6985" t="4445" r="13970" b="8255"/>
                <wp:wrapNone/>
                <wp:docPr id="1872190637" name="AutoShape 10"/>
                <wp:cNvGraphicFramePr/>
                <a:graphic xmlns:a="http://schemas.openxmlformats.org/drawingml/2006/main">
                  <a:graphicData uri="http://schemas.microsoft.com/office/word/2010/wordprocessingShape">
                    <wps:wsp>
                      <wps:cNvCnPr>
                        <a:cxnSpLocks noChangeShapeType="1"/>
                      </wps:cNvCnPr>
                      <wps:spPr bwMode="auto">
                        <a:xfrm>
                          <a:off x="0" y="0"/>
                          <a:ext cx="634365" cy="520700"/>
                        </a:xfrm>
                        <a:prstGeom prst="bentConnector3">
                          <a:avLst>
                            <a:gd name="adj1" fmla="val -301"/>
                          </a:avLst>
                        </a:prstGeom>
                        <a:noFill/>
                        <a:ln w="9525">
                          <a:solidFill>
                            <a:srgbClr val="000000"/>
                          </a:solidFill>
                          <a:miter lim="800000"/>
                        </a:ln>
                      </wps:spPr>
                      <wps:bodyPr/>
                    </wps:wsp>
                  </a:graphicData>
                </a:graphic>
              </wp:anchor>
            </w:drawing>
          </mc:Choice>
          <mc:Fallback>
            <w:pict>
              <v:shape id="AutoShape 10" o:spid="_x0000_s1026" o:spt="34" type="#_x0000_t34" style="position:absolute;left:0pt;margin-left:-271.2pt;margin-top:100.95pt;height:41pt;width:49.95pt;z-index:251681792;mso-width-relative:page;mso-height-relative:page;" filled="f" stroked="t" coordsize="21600,21600" o:gfxdata="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Wp57cAAAADQEAAA8AAAAAAAAAAQAgAAAAIgAAAGRycy9kb3du&#10;cmV2LnhtbFBLAQIUABQAAAAIAIdO4kDfotdP+wEAAPUDAAAOAAAAAAAAAAEAIAAAACsBAABkcnMv&#10;ZTJvRG9jLnhtbFBLBQYAAAAABgAGAFkBAACYBQAAAAA=&#10;" adj="-65">
                <v:fill on="f" focussize="0,0"/>
                <v:stroke color="#000000" miterlimit="8" joinstyle="miter"/>
                <v:imagedata o:title=""/>
                <o:lock v:ext="edit" aspectratio="f"/>
              </v:shape>
            </w:pict>
          </mc:Fallback>
        </mc:AlternateContent>
      </w:r>
      <w:r>
        <w:rPr>
          <w:rFonts w:ascii="宋体" w:hAnsi="宋体" w:cs="宋体"/>
          <w:spacing w:val="-1"/>
          <w:sz w:val="22"/>
          <w:szCs w:val="22"/>
        </w:rPr>
        <mc:AlternateContent>
          <mc:Choice Requires="wps">
            <w:drawing>
              <wp:anchor distT="0" distB="0" distL="114300" distR="114300" simplePos="0" relativeHeight="251680768" behindDoc="0" locked="0" layoutInCell="1" allowOverlap="1">
                <wp:simplePos x="0" y="0"/>
                <wp:positionH relativeFrom="column">
                  <wp:posOffset>-3075305</wp:posOffset>
                </wp:positionH>
                <wp:positionV relativeFrom="paragraph">
                  <wp:posOffset>1246505</wp:posOffset>
                </wp:positionV>
                <wp:extent cx="276225" cy="255270"/>
                <wp:effectExtent l="5715" t="5080" r="7620" b="13970"/>
                <wp:wrapNone/>
                <wp:docPr id="615188616" name="AutoShape 9"/>
                <wp:cNvGraphicFramePr/>
                <a:graphic xmlns:a="http://schemas.openxmlformats.org/drawingml/2006/main">
                  <a:graphicData uri="http://schemas.microsoft.com/office/word/2010/wordprocessingShape">
                    <wps:wsp>
                      <wps:cNvCnPr>
                        <a:cxnSpLocks noChangeShapeType="1"/>
                      </wps:cNvCnPr>
                      <wps:spPr bwMode="auto">
                        <a:xfrm>
                          <a:off x="0" y="0"/>
                          <a:ext cx="276225" cy="255270"/>
                        </a:xfrm>
                        <a:prstGeom prst="bentConnector3">
                          <a:avLst>
                            <a:gd name="adj1" fmla="val -231"/>
                          </a:avLst>
                        </a:prstGeom>
                        <a:noFill/>
                        <a:ln w="9525">
                          <a:solidFill>
                            <a:srgbClr val="000000"/>
                          </a:solidFill>
                          <a:miter lim="800000"/>
                        </a:ln>
                      </wps:spPr>
                      <wps:bodyPr/>
                    </wps:wsp>
                  </a:graphicData>
                </a:graphic>
              </wp:anchor>
            </w:drawing>
          </mc:Choice>
          <mc:Fallback>
            <w:pict>
              <v:shape id="AutoShape 9" o:spid="_x0000_s1026" o:spt="34" type="#_x0000_t34" style="position:absolute;left:0pt;margin-left:-242.15pt;margin-top:98.15pt;height:20.1pt;width:21.75pt;z-index:251680768;mso-width-relative:page;mso-height-relative:page;" filled="f" stroked="t" coordsize="21600,21600" o:gfxdata="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LGlgi3AAAAA0BAAAPAAAAAAAAAAEAIAAAACIAAABkcnMvZG93bnJldi54&#10;bWxQSwECFAAUAAAACACHTuJAnxAmtfYBAADzAwAADgAAAAAAAAABACAAAAArAQAAZHJzL2Uyb0Rv&#10;Yy54bWxQSwUGAAAAAAYABgBZAQAAkwUAAAAA&#10;" adj="-50">
                <v:fill on="f" focussize="0,0"/>
                <v:stroke color="#000000" miterlimit="8" joinstyle="miter"/>
                <v:imagedata o:title=""/>
                <o:lock v:ext="edit" aspectratio="f"/>
              </v:shape>
            </w:pict>
          </mc:Fallback>
        </mc:AlternateContent>
      </w:r>
      <w:r>
        <w:rPr>
          <w:rFonts w:ascii="宋体" w:hAnsi="宋体" w:cs="宋体"/>
          <w:spacing w:val="-1"/>
          <w:sz w:val="22"/>
          <w:szCs w:val="22"/>
        </w:rPr>
        <mc:AlternateContent>
          <mc:Choice Requires="wps">
            <w:drawing>
              <wp:anchor distT="0" distB="0" distL="114300" distR="114300" simplePos="0" relativeHeight="251682816" behindDoc="0" locked="0" layoutInCell="1" allowOverlap="1">
                <wp:simplePos x="0" y="0"/>
                <wp:positionH relativeFrom="column">
                  <wp:posOffset>-3759200</wp:posOffset>
                </wp:positionH>
                <wp:positionV relativeFrom="paragraph">
                  <wp:posOffset>1292860</wp:posOffset>
                </wp:positionV>
                <wp:extent cx="971550" cy="868680"/>
                <wp:effectExtent l="8890" t="5080" r="10160" b="10160"/>
                <wp:wrapNone/>
                <wp:docPr id="973980930" name="AutoShape 11"/>
                <wp:cNvGraphicFramePr/>
                <a:graphic xmlns:a="http://schemas.openxmlformats.org/drawingml/2006/main">
                  <a:graphicData uri="http://schemas.microsoft.com/office/word/2010/wordprocessingShape">
                    <wps:wsp>
                      <wps:cNvCnPr>
                        <a:cxnSpLocks noChangeShapeType="1"/>
                      </wps:cNvCnPr>
                      <wps:spPr bwMode="auto">
                        <a:xfrm>
                          <a:off x="0" y="0"/>
                          <a:ext cx="971550" cy="868680"/>
                        </a:xfrm>
                        <a:prstGeom prst="bentConnector3">
                          <a:avLst>
                            <a:gd name="adj1" fmla="val -394"/>
                          </a:avLst>
                        </a:prstGeom>
                        <a:noFill/>
                        <a:ln w="9525">
                          <a:solidFill>
                            <a:srgbClr val="000000"/>
                          </a:solidFill>
                          <a:miter lim="800000"/>
                        </a:ln>
                      </wps:spPr>
                      <wps:bodyPr/>
                    </wps:wsp>
                  </a:graphicData>
                </a:graphic>
              </wp:anchor>
            </w:drawing>
          </mc:Choice>
          <mc:Fallback>
            <w:pict>
              <v:shape id="AutoShape 11" o:spid="_x0000_s1026" o:spt="34" type="#_x0000_t34" style="position:absolute;left:0pt;margin-left:-296pt;margin-top:101.8pt;height:68.4pt;width:76.5pt;z-index:251682816;mso-width-relative:page;mso-height-relative:page;" filled="f" stroked="t" coordsize="21600,21600" o:gfxdata="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2g469oAAAANAQAADwAAAAAAAAABACAAAAAiAAAAZHJzL2Rvd25yZXYu&#10;eG1sUEsBAhQAFAAAAAgAh07iQHzPa7j5AQAA9AMAAA4AAAAAAAAAAQAgAAAAKQEAAGRycy9lMm9E&#10;b2MueG1sUEsFBgAAAAAGAAYAWQEAAJQFAAAAAA==&#10;" adj="-85">
                <v:fill on="f" focussize="0,0"/>
                <v:stroke color="#000000" miterlimit="8" joinstyle="miter"/>
                <v:imagedata o:title=""/>
                <o:lock v:ext="edit" aspectratio="f"/>
              </v:shape>
            </w:pict>
          </mc:Fallback>
        </mc:AlternateContent>
      </w: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w:t>
      </w:r>
      <w:r>
        <w:rPr>
          <w:rFonts w:hint="eastAsia" w:ascii="宋体" w:hAnsi="宋体" w:cs="宋体"/>
          <w:spacing w:val="-1"/>
          <w:sz w:val="22"/>
          <w:szCs w:val="22"/>
          <w:lang w:val="en-US" w:eastAsia="zh-CN"/>
        </w:rPr>
        <w:t>产品类型（A型电源）</w:t>
      </w:r>
      <w:r>
        <w:rPr>
          <w:rFonts w:ascii="宋体" w:hAnsi="宋体" w:cs="宋体"/>
          <w:spacing w:val="-1"/>
          <w:sz w:val="22"/>
          <w:szCs w:val="22"/>
        </w:rPr>
        <w:t xml:space="preserve"> </w:t>
      </w:r>
    </w:p>
    <w:p w14:paraId="2397ED8D">
      <w:pPr>
        <w:pStyle w:val="21"/>
        <w:ind w:left="780" w:firstLine="3270" w:firstLineChars="1500"/>
        <w:rPr>
          <w:rFonts w:hint="eastAsia" w:ascii="宋体" w:hAnsi="宋体" w:cs="宋体"/>
          <w:spacing w:val="-1"/>
          <w:sz w:val="22"/>
          <w:szCs w:val="22"/>
          <w:lang w:val="en-US" w:eastAsia="zh-CN"/>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w:t>
      </w:r>
      <w:r>
        <w:rPr>
          <w:rFonts w:hint="eastAsia" w:ascii="宋体" w:hAnsi="宋体" w:cs="宋体"/>
          <w:spacing w:val="-1"/>
          <w:sz w:val="22"/>
          <w:szCs w:val="22"/>
          <w:lang w:val="en-US" w:eastAsia="zh-CN"/>
        </w:rPr>
        <w:t>电压、功率</w:t>
      </w:r>
    </w:p>
    <w:p w14:paraId="4EB4E710">
      <w:pPr>
        <w:pStyle w:val="21"/>
        <w:ind w:left="0" w:leftChars="0" w:firstLine="6104" w:firstLineChars="2800"/>
        <w:rPr>
          <w:rFonts w:hint="default" w:ascii="宋体" w:hAnsi="宋体" w:cs="宋体"/>
          <w:spacing w:val="-1"/>
          <w:sz w:val="22"/>
          <w:szCs w:val="22"/>
          <w:lang w:val="en-US" w:eastAsia="zh-CN"/>
        </w:rPr>
      </w:pPr>
      <w:r>
        <w:rPr>
          <w:rFonts w:hint="eastAsia" w:ascii="宋体" w:hAnsi="宋体" w:cs="宋体"/>
          <w:spacing w:val="-1"/>
          <w:sz w:val="22"/>
          <w:szCs w:val="22"/>
          <w:lang w:val="en-US" w:eastAsia="zh-CN"/>
        </w:rPr>
        <w:t>产品代码</w:t>
      </w:r>
    </w:p>
    <w:p w14:paraId="08B837CD">
      <w:pPr>
        <w:pStyle w:val="21"/>
        <w:ind w:left="780" w:firstLine="3270" w:firstLineChars="1500"/>
        <w:rPr>
          <w:rFonts w:hint="eastAsia" w:ascii="宋体" w:hAnsi="宋体" w:cs="宋体"/>
          <w:spacing w:val="-1"/>
          <w:sz w:val="22"/>
          <w:szCs w:val="22"/>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集中电源</w:t>
      </w:r>
    </w:p>
    <w:p w14:paraId="486D65B4">
      <w:pPr>
        <w:pStyle w:val="21"/>
        <w:ind w:left="780" w:firstLine="3270" w:firstLineChars="1500"/>
        <w:rPr>
          <w:rFonts w:eastAsia="宋体"/>
          <w:lang w:eastAsia="zh-CN"/>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企业代码</w:t>
      </w:r>
    </w:p>
    <w:p w14:paraId="083376FC">
      <w:pPr>
        <w:pStyle w:val="21"/>
        <w:ind w:left="780" w:firstLine="3600" w:firstLineChars="1500"/>
        <w:rPr>
          <w:rFonts w:eastAsia="宋体"/>
          <w:lang w:eastAsia="zh-CN"/>
        </w:rPr>
      </w:pPr>
      <w:r>
        <w:rPr>
          <w:rFonts w:hint="eastAsia" w:asciiTheme="minorEastAsia" w:hAnsiTheme="minorEastAsia"/>
          <w:sz w:val="24"/>
          <w:szCs w:val="24"/>
        </w:rPr>
        <w:t xml:space="preserve">                                  </w:t>
      </w:r>
      <w:r>
        <w:rPr>
          <w:rFonts w:hint="eastAsia" w:asciiTheme="minorEastAsia" w:hAnsiTheme="minorEastAsia"/>
          <w:sz w:val="24"/>
          <w:szCs w:val="24"/>
          <w:lang w:val="en-US" w:eastAsia="zh-CN"/>
        </w:rPr>
        <w:t xml:space="preserve"> </w:t>
      </w:r>
    </w:p>
    <w:p w14:paraId="2166D734">
      <w:pPr>
        <w:pStyle w:val="3"/>
        <w:spacing w:before="156" w:beforeLines="50" w:after="156" w:afterLines="50"/>
        <w:rPr>
          <w:rFonts w:hint="default" w:ascii="宋体" w:hAnsi="宋体" w:cs="宋体"/>
          <w:szCs w:val="24"/>
          <w:lang w:val="en-US"/>
        </w:rPr>
      </w:pPr>
      <w:bookmarkStart w:id="59" w:name="_Toc21949"/>
      <w:bookmarkStart w:id="60" w:name="_Toc24013"/>
      <w:bookmarkStart w:id="61" w:name="_Toc11792"/>
      <w:bookmarkStart w:id="62" w:name="_Toc25182"/>
      <w:bookmarkStart w:id="63" w:name="_Toc27359"/>
      <w:bookmarkStart w:id="64" w:name="_Toc29101"/>
      <w:bookmarkStart w:id="65" w:name="_Toc2230"/>
      <w:bookmarkStart w:id="66" w:name="_Toc7675"/>
      <w:bookmarkStart w:id="67" w:name="_Toc164"/>
      <w:bookmarkStart w:id="68" w:name="_Toc19209"/>
      <w:r>
        <w:rPr>
          <w:rFonts w:ascii="Times New Roman" w:hAnsi="Times New Roman" w:cs="Times New Roman"/>
          <w:szCs w:val="24"/>
        </w:rPr>
        <w:t>2.</w:t>
      </w:r>
      <w:r>
        <w:rPr>
          <w:rFonts w:hint="eastAsia" w:ascii="Times New Roman" w:hAnsi="Times New Roman" w:cs="Times New Roman"/>
          <w:szCs w:val="24"/>
          <w:lang w:val="en-US" w:eastAsia="zh-CN"/>
        </w:rPr>
        <w:t>4产品标签介绍</w:t>
      </w:r>
      <w:bookmarkEnd w:id="59"/>
      <w:bookmarkEnd w:id="60"/>
    </w:p>
    <w:p w14:paraId="1EDF16F0">
      <w:pPr>
        <w:spacing w:line="240" w:lineRule="auto"/>
        <w:ind w:firstLine="0" w:firstLineChars="0"/>
        <w:jc w:val="center"/>
        <w:rPr>
          <w:rFonts w:hint="eastAsia"/>
          <w:szCs w:val="21"/>
          <w:lang w:val="en-US" w:eastAsia="zh-CN"/>
        </w:rPr>
      </w:pPr>
      <w:r>
        <w:drawing>
          <wp:inline distT="0" distB="0" distL="114300" distR="114300">
            <wp:extent cx="3466465" cy="2357120"/>
            <wp:effectExtent l="0" t="0" r="825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3466465" cy="2357120"/>
                    </a:xfrm>
                    <a:prstGeom prst="rect">
                      <a:avLst/>
                    </a:prstGeom>
                    <a:noFill/>
                    <a:ln>
                      <a:noFill/>
                    </a:ln>
                  </pic:spPr>
                </pic:pic>
              </a:graphicData>
            </a:graphic>
          </wp:inline>
        </w:drawing>
      </w:r>
    </w:p>
    <w:p w14:paraId="743DD4C1">
      <w:pPr>
        <w:spacing w:line="240" w:lineRule="auto"/>
        <w:ind w:firstLine="0" w:firstLineChars="0"/>
        <w:jc w:val="center"/>
        <w:rPr>
          <w:rFonts w:hint="eastAsia"/>
          <w:szCs w:val="21"/>
          <w:lang w:val="en-US" w:eastAsia="zh-CN"/>
        </w:rPr>
      </w:pPr>
      <w:r>
        <w:rPr>
          <w:rFonts w:hint="eastAsia"/>
          <w:szCs w:val="21"/>
          <w:lang w:val="en-US" w:eastAsia="zh-CN"/>
        </w:rPr>
        <w:t>JF-D-AC(DC36V/0.25kVA)-DA105(65)标签</w:t>
      </w:r>
    </w:p>
    <w:p w14:paraId="42B69F0C">
      <w:pPr>
        <w:pStyle w:val="3"/>
        <w:spacing w:before="156" w:beforeLines="50" w:after="156" w:afterLines="50"/>
        <w:rPr>
          <w:rFonts w:hint="eastAsia"/>
        </w:rPr>
      </w:pPr>
      <w:bookmarkStart w:id="69" w:name="_Toc24378"/>
      <w:bookmarkStart w:id="70" w:name="_Toc3756"/>
      <w:r>
        <w:rPr>
          <w:rFonts w:ascii="Times New Roman" w:hAnsi="Times New Roman" w:cs="Times New Roman"/>
          <w:szCs w:val="24"/>
        </w:rPr>
        <w:t>2.</w:t>
      </w:r>
      <w:r>
        <w:rPr>
          <w:rFonts w:hint="eastAsia" w:ascii="Times New Roman" w:hAnsi="Times New Roman" w:cs="Times New Roman"/>
          <w:szCs w:val="24"/>
          <w:lang w:val="en-US" w:eastAsia="zh-CN"/>
        </w:rPr>
        <w:t>5</w:t>
      </w:r>
      <w:r>
        <w:rPr>
          <w:rFonts w:hint="eastAsia" w:ascii="宋体" w:hAnsi="宋体" w:cs="宋体"/>
          <w:szCs w:val="24"/>
        </w:rPr>
        <w:t>接线端子功能说明</w:t>
      </w:r>
      <w:bookmarkEnd w:id="61"/>
      <w:bookmarkEnd w:id="62"/>
      <w:bookmarkEnd w:id="63"/>
      <w:bookmarkEnd w:id="64"/>
      <w:bookmarkEnd w:id="65"/>
      <w:bookmarkEnd w:id="66"/>
      <w:bookmarkEnd w:id="67"/>
      <w:bookmarkEnd w:id="68"/>
      <w:bookmarkEnd w:id="69"/>
      <w:bookmarkEnd w:id="70"/>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9"/>
        <w:gridCol w:w="5767"/>
      </w:tblGrid>
      <w:tr w14:paraId="1E15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tcPr>
          <w:p w14:paraId="4875BE30">
            <w:pPr>
              <w:ind w:firstLine="0" w:firstLineChars="0"/>
              <w:jc w:val="left"/>
              <w:rPr>
                <w:b/>
                <w:bCs/>
                <w:szCs w:val="21"/>
              </w:rPr>
            </w:pPr>
            <w:r>
              <w:rPr>
                <w:rFonts w:hint="eastAsia"/>
                <w:b/>
                <w:bCs/>
                <w:szCs w:val="21"/>
              </w:rPr>
              <w:t>接线端子</w:t>
            </w:r>
          </w:p>
        </w:tc>
        <w:tc>
          <w:tcPr>
            <w:tcW w:w="5767" w:type="dxa"/>
            <w:tcBorders>
              <w:top w:val="single" w:color="auto" w:sz="4" w:space="0"/>
              <w:left w:val="single" w:color="auto" w:sz="4" w:space="0"/>
              <w:bottom w:val="single" w:color="auto" w:sz="4" w:space="0"/>
              <w:right w:val="single" w:color="auto" w:sz="4" w:space="0"/>
            </w:tcBorders>
          </w:tcPr>
          <w:p w14:paraId="37CA070D">
            <w:pPr>
              <w:ind w:firstLine="0" w:firstLineChars="0"/>
              <w:jc w:val="left"/>
              <w:rPr>
                <w:b/>
                <w:bCs/>
                <w:szCs w:val="21"/>
              </w:rPr>
            </w:pPr>
            <w:r>
              <w:rPr>
                <w:rFonts w:hint="eastAsia"/>
                <w:b/>
                <w:bCs/>
                <w:szCs w:val="21"/>
              </w:rPr>
              <w:t>功能说明</w:t>
            </w:r>
          </w:p>
        </w:tc>
      </w:tr>
      <w:tr w14:paraId="6D44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tcPr>
          <w:p w14:paraId="03C0A103">
            <w:pPr>
              <w:ind w:firstLine="0" w:firstLineChars="0"/>
              <w:jc w:val="left"/>
              <w:rPr>
                <w:szCs w:val="21"/>
              </w:rPr>
            </w:pPr>
            <w:r>
              <w:rPr>
                <w:rFonts w:hint="eastAsia"/>
                <w:szCs w:val="21"/>
              </w:rPr>
              <w:t>主电输入</w:t>
            </w:r>
            <w:r>
              <w:rPr>
                <w:szCs w:val="21"/>
              </w:rPr>
              <w:t>L</w:t>
            </w:r>
            <w:r>
              <w:rPr>
                <w:rFonts w:hint="eastAsia"/>
                <w:szCs w:val="21"/>
              </w:rPr>
              <w:t>、</w:t>
            </w:r>
            <w:r>
              <w:rPr>
                <w:szCs w:val="21"/>
              </w:rPr>
              <w:t>N</w:t>
            </w:r>
            <w:r>
              <w:rPr>
                <w:rFonts w:hint="eastAsia"/>
                <w:szCs w:val="21"/>
              </w:rPr>
              <w:t>、</w:t>
            </w:r>
            <w:r>
              <w:rPr>
                <w:szCs w:val="21"/>
              </w:rPr>
              <w:t>PE</w:t>
            </w:r>
          </w:p>
        </w:tc>
        <w:tc>
          <w:tcPr>
            <w:tcW w:w="5767" w:type="dxa"/>
            <w:tcBorders>
              <w:top w:val="single" w:color="auto" w:sz="4" w:space="0"/>
              <w:left w:val="single" w:color="auto" w:sz="4" w:space="0"/>
              <w:bottom w:val="single" w:color="auto" w:sz="4" w:space="0"/>
              <w:right w:val="single" w:color="auto" w:sz="4" w:space="0"/>
            </w:tcBorders>
            <w:vAlign w:val="top"/>
          </w:tcPr>
          <w:p w14:paraId="49BDD8EB">
            <w:pPr>
              <w:ind w:firstLine="0" w:firstLineChars="0"/>
              <w:jc w:val="left"/>
              <w:rPr>
                <w:szCs w:val="21"/>
              </w:rPr>
            </w:pPr>
            <w:r>
              <w:rPr>
                <w:rFonts w:hint="eastAsia"/>
                <w:szCs w:val="21"/>
              </w:rPr>
              <w:t>开关电源</w:t>
            </w:r>
            <w:r>
              <w:rPr>
                <w:szCs w:val="21"/>
              </w:rPr>
              <w:t>AC220V</w:t>
            </w:r>
            <w:r>
              <w:rPr>
                <w:rFonts w:hint="eastAsia"/>
                <w:szCs w:val="21"/>
              </w:rPr>
              <w:t>输入端子</w:t>
            </w:r>
            <w:r>
              <w:rPr>
                <w:rFonts w:hint="eastAsia"/>
                <w:szCs w:val="21"/>
                <w:lang w:eastAsia="zh-CN"/>
              </w:rPr>
              <w:t>，</w:t>
            </w:r>
            <w:r>
              <w:rPr>
                <w:rFonts w:hint="eastAsia"/>
                <w:szCs w:val="21"/>
                <w:lang w:val="en-US" w:eastAsia="zh-CN"/>
              </w:rPr>
              <w:t>推荐国标3</w:t>
            </w:r>
            <w:r>
              <w:rPr>
                <w:rFonts w:hint="eastAsia"/>
                <w:szCs w:val="21"/>
              </w:rPr>
              <w:t>×</w:t>
            </w:r>
            <w:r>
              <w:rPr>
                <w:rFonts w:hint="eastAsia"/>
                <w:szCs w:val="21"/>
                <w:lang w:val="en-US" w:eastAsia="zh-CN"/>
              </w:rPr>
              <w:t>0.75mm²电源线。</w:t>
            </w:r>
          </w:p>
        </w:tc>
      </w:tr>
      <w:tr w14:paraId="626C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tcPr>
          <w:p w14:paraId="103C20AC">
            <w:pPr>
              <w:ind w:firstLine="0" w:firstLineChars="0"/>
              <w:jc w:val="left"/>
              <w:rPr>
                <w:szCs w:val="21"/>
              </w:rPr>
            </w:pPr>
            <w:r>
              <w:rPr>
                <w:rFonts w:hint="eastAsia"/>
                <w:szCs w:val="21"/>
              </w:rPr>
              <w:t>市电采样L-1、N-1</w:t>
            </w:r>
          </w:p>
        </w:tc>
        <w:tc>
          <w:tcPr>
            <w:tcW w:w="5767" w:type="dxa"/>
            <w:tcBorders>
              <w:top w:val="single" w:color="auto" w:sz="4" w:space="0"/>
              <w:left w:val="single" w:color="auto" w:sz="4" w:space="0"/>
              <w:bottom w:val="single" w:color="auto" w:sz="4" w:space="0"/>
              <w:right w:val="single" w:color="auto" w:sz="4" w:space="0"/>
            </w:tcBorders>
            <w:vAlign w:val="top"/>
          </w:tcPr>
          <w:p w14:paraId="3D8BB4F6">
            <w:pPr>
              <w:ind w:firstLine="0" w:firstLineChars="0"/>
              <w:jc w:val="left"/>
              <w:rPr>
                <w:szCs w:val="21"/>
              </w:rPr>
            </w:pPr>
            <w:r>
              <w:rPr>
                <w:rFonts w:hint="eastAsia"/>
                <w:szCs w:val="21"/>
              </w:rPr>
              <w:t>接市电交流A</w:t>
            </w:r>
            <w:r>
              <w:rPr>
                <w:szCs w:val="21"/>
              </w:rPr>
              <w:t>C220V</w:t>
            </w:r>
            <w:r>
              <w:rPr>
                <w:rFonts w:hint="eastAsia"/>
                <w:szCs w:val="21"/>
                <w:lang w:eastAsia="zh-CN"/>
              </w:rPr>
              <w:t>，</w:t>
            </w:r>
            <w:r>
              <w:rPr>
                <w:rFonts w:hint="eastAsia"/>
                <w:szCs w:val="21"/>
                <w:lang w:val="en-US" w:eastAsia="zh-CN"/>
              </w:rPr>
              <w:t>推荐国标2</w:t>
            </w:r>
            <w:r>
              <w:rPr>
                <w:rFonts w:hint="eastAsia"/>
                <w:szCs w:val="21"/>
              </w:rPr>
              <w:t>×</w:t>
            </w:r>
            <w:r>
              <w:rPr>
                <w:rFonts w:hint="eastAsia"/>
                <w:szCs w:val="21"/>
                <w:lang w:val="en-US" w:eastAsia="zh-CN"/>
              </w:rPr>
              <w:t>0.75mm²电源线。</w:t>
            </w:r>
          </w:p>
        </w:tc>
      </w:tr>
      <w:tr w14:paraId="40D2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tcPr>
          <w:p w14:paraId="198E862E">
            <w:pPr>
              <w:ind w:firstLine="0" w:firstLineChars="0"/>
              <w:jc w:val="left"/>
              <w:rPr>
                <w:szCs w:val="21"/>
              </w:rPr>
            </w:pPr>
            <w:r>
              <w:rPr>
                <w:rFonts w:hint="eastAsia"/>
                <w:szCs w:val="21"/>
              </w:rPr>
              <w:t>回路输出</w:t>
            </w:r>
          </w:p>
        </w:tc>
        <w:tc>
          <w:tcPr>
            <w:tcW w:w="5767" w:type="dxa"/>
            <w:tcBorders>
              <w:top w:val="single" w:color="auto" w:sz="4" w:space="0"/>
              <w:left w:val="single" w:color="auto" w:sz="4" w:space="0"/>
              <w:bottom w:val="single" w:color="auto" w:sz="4" w:space="0"/>
              <w:right w:val="single" w:color="auto" w:sz="4" w:space="0"/>
            </w:tcBorders>
          </w:tcPr>
          <w:p w14:paraId="6C5B8078">
            <w:pPr>
              <w:ind w:firstLine="0" w:firstLineChars="0"/>
              <w:jc w:val="left"/>
              <w:rPr>
                <w:szCs w:val="21"/>
              </w:rPr>
            </w:pPr>
            <w:r>
              <w:rPr>
                <w:szCs w:val="21"/>
              </w:rPr>
              <w:t>8</w:t>
            </w:r>
            <w:r>
              <w:rPr>
                <w:rFonts w:hint="eastAsia"/>
                <w:szCs w:val="21"/>
              </w:rPr>
              <w:t>组输出，用于连接编址型集中电源集中控制型灯具。</w:t>
            </w:r>
            <w:r>
              <w:rPr>
                <w:rFonts w:hint="eastAsia"/>
              </w:rPr>
              <w:t>推荐使用</w:t>
            </w:r>
            <w:r>
              <w:rPr>
                <w:rFonts w:ascii="Arial" w:hAnsi="Arial" w:cs="Arial"/>
                <w:szCs w:val="21"/>
              </w:rPr>
              <w:t>≥</w:t>
            </w:r>
            <w:r>
              <w:rPr>
                <w:rFonts w:hint="eastAsia"/>
              </w:rPr>
              <w:t>ZR-</w:t>
            </w:r>
            <w:r>
              <w:t>RVS-2*</w:t>
            </w:r>
            <w:r>
              <w:rPr>
                <w:rFonts w:hint="eastAsia"/>
              </w:rPr>
              <w:t>2</w:t>
            </w:r>
            <w:r>
              <w:t>.</w:t>
            </w:r>
            <w:r>
              <w:rPr>
                <w:rFonts w:hint="eastAsia"/>
              </w:rPr>
              <w:t>5</w:t>
            </w:r>
            <w:r>
              <w:t>mm</w:t>
            </w:r>
            <w:r>
              <w:rPr>
                <w:vertAlign w:val="superscript"/>
              </w:rPr>
              <w:t>2</w:t>
            </w:r>
            <w:r>
              <w:rPr>
                <w:rFonts w:hint="eastAsia"/>
              </w:rPr>
              <w:t>双绞线连接</w:t>
            </w:r>
            <w:r>
              <w:rPr>
                <w:rFonts w:hint="eastAsia"/>
                <w:szCs w:val="21"/>
              </w:rPr>
              <w:t>集中控制型灯具。</w:t>
            </w:r>
          </w:p>
        </w:tc>
      </w:tr>
      <w:tr w14:paraId="1335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vMerge w:val="restart"/>
            <w:tcBorders>
              <w:top w:val="single" w:color="auto" w:sz="4" w:space="0"/>
              <w:left w:val="single" w:color="auto" w:sz="4" w:space="0"/>
              <w:right w:val="single" w:color="auto" w:sz="4" w:space="0"/>
            </w:tcBorders>
          </w:tcPr>
          <w:p w14:paraId="079909DB">
            <w:pPr>
              <w:pStyle w:val="5"/>
              <w:spacing w:line="276" w:lineRule="auto"/>
              <w:ind w:firstLine="0" w:firstLineChars="0"/>
              <w:jc w:val="left"/>
              <w:rPr>
                <w:rFonts w:hint="eastAsia"/>
              </w:rPr>
            </w:pPr>
          </w:p>
          <w:p w14:paraId="7A9EDE4C">
            <w:pPr>
              <w:pStyle w:val="5"/>
              <w:spacing w:line="276" w:lineRule="auto"/>
              <w:ind w:firstLine="0" w:firstLineChars="0"/>
              <w:jc w:val="left"/>
              <w:rPr>
                <w:rFonts w:hint="eastAsia"/>
              </w:rPr>
            </w:pPr>
          </w:p>
          <w:p w14:paraId="79ACE222">
            <w:pPr>
              <w:pStyle w:val="5"/>
              <w:spacing w:line="276" w:lineRule="auto"/>
              <w:ind w:firstLine="0" w:firstLineChars="0"/>
              <w:jc w:val="left"/>
              <w:rPr>
                <w:rFonts w:hint="eastAsia"/>
                <w:szCs w:val="21"/>
                <w:lang w:val="en-US" w:eastAsia="zh-CN"/>
              </w:rPr>
            </w:pPr>
          </w:p>
          <w:p w14:paraId="1B8256A5">
            <w:pPr>
              <w:pStyle w:val="5"/>
              <w:spacing w:line="276" w:lineRule="auto"/>
              <w:ind w:firstLine="0" w:firstLineChars="0"/>
              <w:jc w:val="left"/>
              <w:rPr>
                <w:rFonts w:hint="default" w:eastAsia="宋体"/>
                <w:szCs w:val="21"/>
                <w:lang w:val="en-US" w:eastAsia="zh-CN"/>
              </w:rPr>
            </w:pPr>
            <w:r>
              <w:rPr>
                <w:rFonts w:hint="eastAsia"/>
                <w:szCs w:val="21"/>
                <w:lang w:val="en-US" w:eastAsia="zh-CN"/>
              </w:rPr>
              <w:t>A/H、B/L端子</w:t>
            </w:r>
          </w:p>
        </w:tc>
        <w:tc>
          <w:tcPr>
            <w:tcW w:w="5767" w:type="dxa"/>
            <w:tcBorders>
              <w:top w:val="single" w:color="auto" w:sz="4" w:space="0"/>
              <w:left w:val="single" w:color="auto" w:sz="4" w:space="0"/>
              <w:bottom w:val="single" w:color="auto" w:sz="4" w:space="0"/>
              <w:right w:val="single" w:color="auto" w:sz="4" w:space="0"/>
            </w:tcBorders>
          </w:tcPr>
          <w:p w14:paraId="06836473">
            <w:pPr>
              <w:spacing w:line="276" w:lineRule="auto"/>
              <w:ind w:firstLine="0" w:firstLineChars="0"/>
              <w:jc w:val="left"/>
              <w:rPr>
                <w:szCs w:val="21"/>
              </w:rPr>
            </w:pPr>
            <w:r>
              <w:rPr>
                <w:rFonts w:hint="eastAsia"/>
                <w:lang w:val="en-US" w:eastAsia="zh-CN"/>
              </w:rPr>
              <w:t>回路板跳线到</w:t>
            </w:r>
            <w:r>
              <w:rPr>
                <w:rFonts w:hint="eastAsia"/>
              </w:rPr>
              <w:t>CAN通讯</w:t>
            </w:r>
            <w:r>
              <w:rPr>
                <w:rFonts w:hint="eastAsia"/>
                <w:lang w:eastAsia="zh-CN"/>
              </w:rPr>
              <w:t>(</w:t>
            </w:r>
            <w:r>
              <w:rPr>
                <w:rFonts w:hint="eastAsia"/>
                <w:lang w:val="en-US" w:eastAsia="zh-CN"/>
              </w:rPr>
              <w:t>参考2.5跳线说明</w:t>
            </w:r>
            <w:r>
              <w:rPr>
                <w:rFonts w:hint="eastAsia"/>
                <w:lang w:eastAsia="zh-CN"/>
              </w:rPr>
              <w:t>)</w:t>
            </w:r>
            <w:r>
              <w:rPr>
                <w:rFonts w:hint="eastAsia"/>
              </w:rPr>
              <w:t>，</w:t>
            </w:r>
            <w:r>
              <w:rPr>
                <w:rFonts w:hint="eastAsia"/>
                <w:szCs w:val="21"/>
              </w:rPr>
              <w:t>用于集中电源与J</w:t>
            </w:r>
            <w:r>
              <w:rPr>
                <w:rFonts w:hint="eastAsia"/>
                <w:szCs w:val="21"/>
                <w:lang w:val="en-US" w:eastAsia="zh-CN"/>
              </w:rPr>
              <w:t>F</w:t>
            </w:r>
            <w:r>
              <w:rPr>
                <w:rFonts w:hint="eastAsia"/>
                <w:szCs w:val="21"/>
              </w:rPr>
              <w:t>-C-T-</w:t>
            </w:r>
            <w:r>
              <w:rPr>
                <w:rFonts w:hint="eastAsia"/>
                <w:szCs w:val="21"/>
                <w:lang w:val="en-US" w:eastAsia="zh-CN"/>
              </w:rPr>
              <w:t>K</w:t>
            </w:r>
            <w:r>
              <w:rPr>
                <w:rFonts w:hint="eastAsia"/>
                <w:szCs w:val="21"/>
              </w:rPr>
              <w:t>01</w:t>
            </w:r>
            <w:r>
              <w:rPr>
                <w:rFonts w:hint="eastAsia"/>
                <w:szCs w:val="21"/>
                <w:lang w:val="en-US" w:eastAsia="zh-CN"/>
              </w:rPr>
              <w:t>Q</w:t>
            </w:r>
            <w:r>
              <w:rPr>
                <w:rFonts w:hint="eastAsia"/>
                <w:szCs w:val="21"/>
              </w:rPr>
              <w:t>等应急照明控制器通讯</w:t>
            </w:r>
            <w:r>
              <w:rPr>
                <w:rStyle w:val="20"/>
                <w:rFonts w:hint="eastAsia"/>
              </w:rPr>
              <w:t>，</w:t>
            </w:r>
            <w:r>
              <w:rPr>
                <w:rFonts w:hint="eastAsia"/>
                <w:szCs w:val="21"/>
              </w:rPr>
              <w:t>连接B/L、A/H端子接线。</w:t>
            </w:r>
            <w:r>
              <w:rPr>
                <w:rFonts w:hint="eastAsia"/>
              </w:rPr>
              <w:t>CAN通讯距离≤1000米；推荐使用ZR-</w:t>
            </w:r>
            <w:r>
              <w:t>RVS-2*1.0mm</w:t>
            </w:r>
            <w:r>
              <w:rPr>
                <w:vertAlign w:val="superscript"/>
              </w:rPr>
              <w:t>2</w:t>
            </w:r>
            <w:r>
              <w:t>~1.5mm</w:t>
            </w:r>
            <w:r>
              <w:rPr>
                <w:vertAlign w:val="superscript"/>
              </w:rPr>
              <w:t>2</w:t>
            </w:r>
            <w:r>
              <w:rPr>
                <w:rFonts w:hint="eastAsia"/>
              </w:rPr>
              <w:t>双绞线。</w:t>
            </w:r>
          </w:p>
        </w:tc>
      </w:tr>
      <w:tr w14:paraId="4066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vMerge w:val="continue"/>
            <w:tcBorders>
              <w:left w:val="single" w:color="auto" w:sz="4" w:space="0"/>
              <w:bottom w:val="single" w:color="auto" w:sz="4" w:space="0"/>
              <w:right w:val="single" w:color="auto" w:sz="4" w:space="0"/>
            </w:tcBorders>
          </w:tcPr>
          <w:p w14:paraId="0B1F199D">
            <w:pPr>
              <w:pStyle w:val="5"/>
              <w:spacing w:line="276" w:lineRule="auto"/>
              <w:ind w:firstLine="0" w:firstLineChars="0"/>
              <w:jc w:val="left"/>
              <w:rPr>
                <w:szCs w:val="21"/>
              </w:rPr>
            </w:pPr>
          </w:p>
        </w:tc>
        <w:tc>
          <w:tcPr>
            <w:tcW w:w="5767" w:type="dxa"/>
            <w:tcBorders>
              <w:top w:val="single" w:color="auto" w:sz="4" w:space="0"/>
              <w:left w:val="single" w:color="auto" w:sz="4" w:space="0"/>
              <w:bottom w:val="single" w:color="auto" w:sz="4" w:space="0"/>
              <w:right w:val="single" w:color="auto" w:sz="4" w:space="0"/>
            </w:tcBorders>
          </w:tcPr>
          <w:p w14:paraId="57D2B844">
            <w:pPr>
              <w:spacing w:line="276" w:lineRule="auto"/>
              <w:ind w:firstLine="0" w:firstLineChars="0"/>
              <w:jc w:val="left"/>
              <w:rPr>
                <w:szCs w:val="21"/>
              </w:rPr>
            </w:pPr>
            <w:r>
              <w:rPr>
                <w:rFonts w:hint="eastAsia"/>
                <w:lang w:val="en-US" w:eastAsia="zh-CN"/>
              </w:rPr>
              <w:t>回路板跳线到485</w:t>
            </w:r>
            <w:r>
              <w:rPr>
                <w:rFonts w:hint="eastAsia"/>
              </w:rPr>
              <w:t>通讯</w:t>
            </w:r>
            <w:r>
              <w:rPr>
                <w:rFonts w:hint="eastAsia"/>
                <w:lang w:eastAsia="zh-CN"/>
              </w:rPr>
              <w:t>(</w:t>
            </w:r>
            <w:r>
              <w:rPr>
                <w:rFonts w:hint="eastAsia"/>
                <w:lang w:val="en-US" w:eastAsia="zh-CN"/>
              </w:rPr>
              <w:t>参考2.5跳线说明</w:t>
            </w:r>
            <w:r>
              <w:rPr>
                <w:rFonts w:hint="eastAsia"/>
                <w:lang w:eastAsia="zh-CN"/>
              </w:rPr>
              <w:t>)</w:t>
            </w:r>
            <w:r>
              <w:rPr>
                <w:rFonts w:hint="eastAsia"/>
              </w:rPr>
              <w:t>，用于集中电源与</w:t>
            </w:r>
            <w:r>
              <w:rPr>
                <w:rFonts w:hint="eastAsia"/>
                <w:szCs w:val="21"/>
              </w:rPr>
              <w:t>JF-C-B8000Y</w:t>
            </w:r>
            <w:r>
              <w:rPr>
                <w:rFonts w:hint="eastAsia"/>
                <w:szCs w:val="21"/>
                <w:lang w:eastAsia="zh-CN"/>
              </w:rPr>
              <w:t>、JF-C-</w:t>
            </w:r>
            <w:r>
              <w:rPr>
                <w:rFonts w:hint="eastAsia"/>
                <w:szCs w:val="21"/>
                <w:lang w:val="en-US" w:eastAsia="zh-CN"/>
              </w:rPr>
              <w:t>G</w:t>
            </w:r>
            <w:r>
              <w:rPr>
                <w:rFonts w:hint="eastAsia"/>
                <w:szCs w:val="21"/>
                <w:lang w:eastAsia="zh-CN"/>
              </w:rPr>
              <w:t>8000Y、JF-C-</w:t>
            </w:r>
            <w:r>
              <w:rPr>
                <w:rFonts w:hint="eastAsia"/>
                <w:szCs w:val="21"/>
                <w:lang w:val="en-US" w:eastAsia="zh-CN"/>
              </w:rPr>
              <w:t>T</w:t>
            </w:r>
            <w:r>
              <w:rPr>
                <w:rFonts w:hint="eastAsia"/>
                <w:szCs w:val="21"/>
                <w:lang w:eastAsia="zh-CN"/>
              </w:rPr>
              <w:t>8000Y</w:t>
            </w:r>
            <w:r>
              <w:rPr>
                <w:rFonts w:hint="eastAsia"/>
                <w:szCs w:val="21"/>
              </w:rPr>
              <w:t>等</w:t>
            </w:r>
            <w:r>
              <w:rPr>
                <w:rFonts w:hint="eastAsia"/>
              </w:rPr>
              <w:t>应急照明控制器通讯，</w:t>
            </w:r>
            <w:r>
              <w:rPr>
                <w:rFonts w:hint="eastAsia"/>
                <w:szCs w:val="21"/>
              </w:rPr>
              <w:t>连接B/L、A/H端子接线。RS485通讯距离≤1000米，</w:t>
            </w:r>
            <w:r>
              <w:rPr>
                <w:rFonts w:hint="eastAsia"/>
              </w:rPr>
              <w:t>推荐使用ZR-</w:t>
            </w:r>
            <w:r>
              <w:t>RVS-2*1.0mm</w:t>
            </w:r>
            <w:r>
              <w:rPr>
                <w:vertAlign w:val="superscript"/>
              </w:rPr>
              <w:t>2</w:t>
            </w:r>
            <w:r>
              <w:t>~1.5mm</w:t>
            </w:r>
            <w:r>
              <w:rPr>
                <w:vertAlign w:val="superscript"/>
              </w:rPr>
              <w:t>2</w:t>
            </w:r>
            <w:r>
              <w:rPr>
                <w:rFonts w:hint="eastAsia"/>
              </w:rPr>
              <w:t>的双绞线。</w:t>
            </w:r>
          </w:p>
        </w:tc>
      </w:tr>
      <w:tr w14:paraId="4B23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tcPr>
          <w:p w14:paraId="27C4A268">
            <w:pPr>
              <w:ind w:firstLine="0" w:firstLineChars="0"/>
              <w:jc w:val="left"/>
              <w:rPr>
                <w:szCs w:val="21"/>
              </w:rPr>
            </w:pPr>
            <w:r>
              <w:rPr>
                <w:rFonts w:hint="eastAsia"/>
                <w:szCs w:val="21"/>
              </w:rPr>
              <w:t>干接点输入</w:t>
            </w:r>
          </w:p>
        </w:tc>
        <w:tc>
          <w:tcPr>
            <w:tcW w:w="5767" w:type="dxa"/>
            <w:tcBorders>
              <w:top w:val="single" w:color="auto" w:sz="4" w:space="0"/>
              <w:left w:val="single" w:color="auto" w:sz="4" w:space="0"/>
              <w:bottom w:val="single" w:color="auto" w:sz="4" w:space="0"/>
              <w:right w:val="single" w:color="auto" w:sz="4" w:space="0"/>
            </w:tcBorders>
          </w:tcPr>
          <w:p w14:paraId="1E812719">
            <w:pPr>
              <w:ind w:firstLine="0" w:firstLineChars="0"/>
              <w:jc w:val="left"/>
              <w:rPr>
                <w:szCs w:val="21"/>
              </w:rPr>
            </w:pPr>
            <w:r>
              <w:rPr>
                <w:rFonts w:hint="eastAsia"/>
                <w:szCs w:val="21"/>
              </w:rPr>
              <w:t>短路该端子，系统进入应急状态。</w:t>
            </w:r>
          </w:p>
          <w:p w14:paraId="3FDA826B">
            <w:pPr>
              <w:ind w:firstLine="0" w:firstLineChars="0"/>
              <w:jc w:val="left"/>
              <w:rPr>
                <w:szCs w:val="21"/>
              </w:rPr>
            </w:pPr>
            <w:r>
              <w:rPr>
                <w:rFonts w:hint="eastAsia"/>
                <w:szCs w:val="21"/>
              </w:rPr>
              <w:t>端子接入D</w:t>
            </w:r>
            <w:r>
              <w:rPr>
                <w:szCs w:val="21"/>
              </w:rPr>
              <w:t>C</w:t>
            </w:r>
            <w:r>
              <w:rPr>
                <w:rFonts w:hint="eastAsia"/>
                <w:szCs w:val="21"/>
              </w:rPr>
              <w:t>2</w:t>
            </w:r>
            <w:r>
              <w:rPr>
                <w:szCs w:val="21"/>
              </w:rPr>
              <w:t>4V</w:t>
            </w:r>
            <w:r>
              <w:rPr>
                <w:rFonts w:hint="eastAsia"/>
                <w:szCs w:val="21"/>
                <w:lang w:eastAsia="zh-CN"/>
              </w:rPr>
              <w:t>(</w:t>
            </w:r>
            <w:r>
              <w:rPr>
                <w:rFonts w:hint="eastAsia"/>
                <w:szCs w:val="21"/>
              </w:rPr>
              <w:t>+</w:t>
            </w:r>
            <w:r>
              <w:rPr>
                <w:szCs w:val="21"/>
              </w:rPr>
              <w:t>/</w:t>
            </w:r>
            <w:r>
              <w:rPr>
                <w:rFonts w:hint="eastAsia"/>
                <w:szCs w:val="21"/>
              </w:rPr>
              <w:t>-</w:t>
            </w:r>
            <w:r>
              <w:rPr>
                <w:rFonts w:hint="eastAsia"/>
                <w:szCs w:val="21"/>
                <w:lang w:eastAsia="zh-CN"/>
              </w:rPr>
              <w:t>)</w:t>
            </w:r>
            <w:r>
              <w:rPr>
                <w:rFonts w:hint="eastAsia"/>
                <w:szCs w:val="21"/>
              </w:rPr>
              <w:t>，系统进入应急状态，区分正负极。</w:t>
            </w:r>
          </w:p>
        </w:tc>
      </w:tr>
      <w:tr w14:paraId="3FD2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529" w:type="dxa"/>
            <w:tcBorders>
              <w:top w:val="single" w:color="auto" w:sz="4" w:space="0"/>
              <w:left w:val="single" w:color="auto" w:sz="4" w:space="0"/>
              <w:bottom w:val="single" w:color="auto" w:sz="4" w:space="0"/>
              <w:right w:val="single" w:color="auto" w:sz="4" w:space="0"/>
            </w:tcBorders>
          </w:tcPr>
          <w:p w14:paraId="1EB4827F">
            <w:pPr>
              <w:pStyle w:val="5"/>
              <w:spacing w:line="276" w:lineRule="auto"/>
              <w:ind w:firstLine="0" w:firstLineChars="0"/>
              <w:jc w:val="left"/>
            </w:pPr>
            <w:r>
              <w:rPr>
                <w:rFonts w:hint="eastAsia"/>
              </w:rPr>
              <w:t>应急输出端子</w:t>
            </w:r>
          </w:p>
        </w:tc>
        <w:tc>
          <w:tcPr>
            <w:tcW w:w="5767" w:type="dxa"/>
            <w:tcBorders>
              <w:top w:val="single" w:color="auto" w:sz="4" w:space="0"/>
              <w:left w:val="single" w:color="auto" w:sz="4" w:space="0"/>
              <w:bottom w:val="single" w:color="auto" w:sz="4" w:space="0"/>
              <w:right w:val="single" w:color="auto" w:sz="4" w:space="0"/>
            </w:tcBorders>
          </w:tcPr>
          <w:p w14:paraId="606EC31C">
            <w:pPr>
              <w:pStyle w:val="5"/>
              <w:spacing w:line="276" w:lineRule="auto"/>
              <w:ind w:firstLine="0" w:firstLineChars="0"/>
              <w:jc w:val="left"/>
            </w:pPr>
            <w:r>
              <w:rPr>
                <w:rFonts w:hint="eastAsia"/>
              </w:rPr>
              <w:t>跳线帽在常开端：</w:t>
            </w:r>
          </w:p>
          <w:p w14:paraId="24AD819E">
            <w:pPr>
              <w:pStyle w:val="5"/>
              <w:spacing w:line="276" w:lineRule="auto"/>
              <w:ind w:firstLine="0" w:firstLineChars="0"/>
              <w:jc w:val="left"/>
            </w:pPr>
            <w:r>
              <w:rPr>
                <w:rFonts w:hint="eastAsia"/>
              </w:rPr>
              <w:t>监视状态，触点断开；系统应急，触点闭合；</w:t>
            </w:r>
          </w:p>
          <w:p w14:paraId="5CBEB60B">
            <w:pPr>
              <w:pStyle w:val="5"/>
              <w:spacing w:line="276" w:lineRule="auto"/>
              <w:ind w:firstLine="0" w:firstLineChars="0"/>
              <w:jc w:val="left"/>
            </w:pPr>
            <w:r>
              <w:rPr>
                <w:rFonts w:hint="eastAsia"/>
              </w:rPr>
              <w:t>跳线帽在常闭端：</w:t>
            </w:r>
          </w:p>
          <w:p w14:paraId="21B97A7B">
            <w:pPr>
              <w:pStyle w:val="5"/>
              <w:spacing w:line="276" w:lineRule="auto"/>
              <w:ind w:firstLine="0" w:firstLineChars="0"/>
              <w:jc w:val="left"/>
            </w:pPr>
            <w:r>
              <w:rPr>
                <w:rFonts w:hint="eastAsia"/>
              </w:rPr>
              <w:t>监视状态，触点闭合；系统应急，触点断开。</w:t>
            </w:r>
          </w:p>
        </w:tc>
      </w:tr>
    </w:tbl>
    <w:p w14:paraId="2F792748">
      <w:pPr>
        <w:ind w:left="0" w:leftChars="0" w:firstLine="420" w:firstLineChars="200"/>
        <w:rPr>
          <w:rFonts w:hint="eastAsia" w:ascii="Times New Roman" w:hAnsi="Times New Roman" w:cs="Times New Roman"/>
          <w:szCs w:val="24"/>
          <w:lang w:val="en-US" w:eastAsia="zh-CN"/>
        </w:rPr>
      </w:pPr>
      <w:bookmarkStart w:id="71" w:name="_Toc32666"/>
      <w:bookmarkStart w:id="72" w:name="_Toc14890"/>
      <w:bookmarkStart w:id="73" w:name="_Toc15906"/>
      <w:bookmarkStart w:id="74" w:name="_Toc28395"/>
      <w:bookmarkStart w:id="75" w:name="_Toc7424"/>
      <w:bookmarkStart w:id="76" w:name="_Toc28657"/>
      <w:bookmarkStart w:id="77" w:name="_Toc11832"/>
      <w:bookmarkStart w:id="78" w:name="_Toc23497"/>
      <w:r>
        <w:rPr>
          <w:rFonts w:hint="eastAsia"/>
          <w:lang w:val="en-US" w:eastAsia="zh-CN"/>
        </w:rPr>
        <w:t>接线端子示意图：</w:t>
      </w:r>
    </w:p>
    <w:p w14:paraId="26E9D9A8">
      <w:pPr>
        <w:spacing w:line="240" w:lineRule="auto"/>
        <w:ind w:left="0" w:leftChars="0" w:firstLine="0" w:firstLineChars="0"/>
        <w:jc w:val="center"/>
        <w:rPr>
          <w:rFonts w:hint="default" w:ascii="Times New Roman" w:hAnsi="Times New Roman" w:cs="Times New Roman"/>
          <w:szCs w:val="24"/>
          <w:lang w:val="en-US" w:eastAsia="zh-CN"/>
        </w:rPr>
      </w:pPr>
      <w:r>
        <w:drawing>
          <wp:inline distT="0" distB="0" distL="114300" distR="114300">
            <wp:extent cx="6153150" cy="3688080"/>
            <wp:effectExtent l="0" t="0" r="381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23"/>
                    <a:stretch>
                      <a:fillRect/>
                    </a:stretch>
                  </pic:blipFill>
                  <pic:spPr>
                    <a:xfrm>
                      <a:off x="0" y="0"/>
                      <a:ext cx="6153150" cy="3688080"/>
                    </a:xfrm>
                    <a:prstGeom prst="rect">
                      <a:avLst/>
                    </a:prstGeom>
                    <a:noFill/>
                    <a:ln>
                      <a:noFill/>
                    </a:ln>
                  </pic:spPr>
                </pic:pic>
              </a:graphicData>
            </a:graphic>
          </wp:inline>
        </w:drawing>
      </w:r>
    </w:p>
    <w:p w14:paraId="339F36A1">
      <w:pPr>
        <w:spacing w:line="240" w:lineRule="auto"/>
        <w:jc w:val="center"/>
        <w:rPr>
          <w:rFonts w:hint="eastAsia" w:cs="Times New Roman"/>
          <w:szCs w:val="24"/>
          <w:lang w:val="en-US" w:eastAsia="zh-CN"/>
        </w:rPr>
      </w:pPr>
      <w:r>
        <w:rPr>
          <w:rFonts w:hint="eastAsia"/>
          <w:spacing w:val="-1"/>
          <w:szCs w:val="21"/>
          <w:lang w:eastAsia="zh-CN"/>
        </w:rPr>
        <w:t>JF-D-AC(DC36V/0.25kVA)-DA105(65)</w:t>
      </w:r>
      <w:r>
        <w:rPr>
          <w:rFonts w:hint="eastAsia" w:cs="Times New Roman"/>
          <w:szCs w:val="24"/>
          <w:lang w:val="en-US" w:eastAsia="zh-CN"/>
        </w:rPr>
        <w:t>接线端子示意图</w:t>
      </w:r>
    </w:p>
    <w:p w14:paraId="2EC7A821">
      <w:pPr>
        <w:pStyle w:val="3"/>
        <w:spacing w:before="156" w:beforeLines="50" w:after="156" w:afterLines="50"/>
        <w:rPr>
          <w:rFonts w:hint="eastAsia" w:ascii="宋体" w:hAnsi="宋体" w:cs="宋体"/>
          <w:sz w:val="28"/>
          <w:szCs w:val="28"/>
        </w:rPr>
      </w:pPr>
      <w:bookmarkStart w:id="79" w:name="_Toc7164"/>
      <w:bookmarkStart w:id="80" w:name="_Toc23332"/>
      <w:r>
        <w:rPr>
          <w:rFonts w:ascii="Times New Roman" w:hAnsi="Times New Roman" w:cs="Times New Roman"/>
          <w:szCs w:val="24"/>
        </w:rPr>
        <w:t>2.</w:t>
      </w:r>
      <w:r>
        <w:rPr>
          <w:rFonts w:hint="eastAsia" w:ascii="Times New Roman" w:hAnsi="Times New Roman" w:cs="Times New Roman"/>
          <w:szCs w:val="24"/>
          <w:lang w:val="en-US" w:eastAsia="zh-CN"/>
        </w:rPr>
        <w:t>6</w:t>
      </w:r>
      <w:r>
        <w:rPr>
          <w:rFonts w:ascii="Times New Roman" w:hAnsi="Times New Roman" w:cs="Times New Roman"/>
          <w:szCs w:val="24"/>
        </w:rPr>
        <w:t>电源内部跳线说明</w:t>
      </w:r>
      <w:bookmarkEnd w:id="71"/>
      <w:bookmarkEnd w:id="72"/>
      <w:bookmarkEnd w:id="73"/>
      <w:bookmarkEnd w:id="74"/>
      <w:bookmarkEnd w:id="75"/>
      <w:bookmarkEnd w:id="76"/>
      <w:bookmarkEnd w:id="77"/>
      <w:bookmarkEnd w:id="78"/>
      <w:bookmarkEnd w:id="79"/>
      <w:bookmarkEnd w:id="80"/>
    </w:p>
    <w:p w14:paraId="65D15084">
      <w:pPr>
        <w:spacing w:line="151" w:lineRule="exact"/>
        <w:ind w:firstLine="0" w:firstLineChars="0"/>
      </w:pPr>
    </w:p>
    <w:tbl>
      <w:tblPr>
        <w:tblStyle w:val="32"/>
        <w:tblW w:w="8328"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44"/>
        <w:gridCol w:w="5784"/>
      </w:tblGrid>
      <w:tr w14:paraId="66BC2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2544" w:type="dxa"/>
          </w:tcPr>
          <w:p w14:paraId="3519F84F">
            <w:pPr>
              <w:ind w:firstLine="0" w:firstLineChars="0"/>
              <w:jc w:val="left"/>
              <w:rPr>
                <w:rFonts w:hint="eastAsia"/>
                <w:b/>
                <w:bCs/>
                <w:szCs w:val="21"/>
                <w:lang w:eastAsia="zh-CN"/>
              </w:rPr>
            </w:pPr>
            <w:r>
              <w:rPr>
                <w:rFonts w:hint="eastAsia"/>
                <w:b/>
                <w:bCs/>
                <w:szCs w:val="21"/>
                <w:lang w:eastAsia="zh-CN"/>
              </w:rPr>
              <w:t>跳线名称</w:t>
            </w:r>
          </w:p>
        </w:tc>
        <w:tc>
          <w:tcPr>
            <w:tcW w:w="5784" w:type="dxa"/>
          </w:tcPr>
          <w:p w14:paraId="4491FC74">
            <w:pPr>
              <w:ind w:firstLine="0" w:firstLineChars="0"/>
              <w:jc w:val="left"/>
              <w:rPr>
                <w:rFonts w:hint="eastAsia"/>
                <w:b/>
                <w:bCs/>
                <w:szCs w:val="21"/>
              </w:rPr>
            </w:pPr>
            <w:r>
              <w:rPr>
                <w:rFonts w:hint="eastAsia"/>
                <w:b/>
                <w:bCs/>
                <w:szCs w:val="21"/>
              </w:rPr>
              <w:t>功能说明</w:t>
            </w:r>
          </w:p>
        </w:tc>
      </w:tr>
      <w:tr w14:paraId="74F81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544" w:type="dxa"/>
          </w:tcPr>
          <w:p w14:paraId="3BFFAC6F">
            <w:pPr>
              <w:pStyle w:val="31"/>
              <w:spacing w:before="122" w:line="222" w:lineRule="auto"/>
              <w:ind w:firstLine="0" w:firstLineChars="0"/>
              <w:jc w:val="left"/>
              <w:rPr>
                <w:rFonts w:hint="eastAsia"/>
                <w:sz w:val="21"/>
                <w:szCs w:val="21"/>
              </w:rPr>
            </w:pPr>
            <w:r>
              <w:rPr>
                <w:rFonts w:hint="eastAsia"/>
                <w:spacing w:val="-2"/>
                <w:sz w:val="21"/>
                <w:szCs w:val="21"/>
                <w:lang w:eastAsia="zh-CN"/>
              </w:rPr>
              <w:t>CAN/485</w:t>
            </w:r>
          </w:p>
        </w:tc>
        <w:tc>
          <w:tcPr>
            <w:tcW w:w="5784" w:type="dxa"/>
          </w:tcPr>
          <w:p w14:paraId="7B1ED4DB">
            <w:pPr>
              <w:pStyle w:val="5"/>
              <w:ind w:firstLine="0" w:firstLineChars="0"/>
              <w:jc w:val="left"/>
              <w:rPr>
                <w:rFonts w:hint="eastAsia" w:ascii="宋体" w:hAnsi="宋体" w:cs="宋体"/>
                <w:szCs w:val="21"/>
              </w:rPr>
            </w:pPr>
            <w:r>
              <w:rPr>
                <w:rFonts w:hint="eastAsia" w:ascii="宋体" w:hAnsi="宋体" w:cs="宋体"/>
                <w:szCs w:val="21"/>
              </w:rPr>
              <w:t>选择设置两路通讯端子为</w:t>
            </w:r>
            <w:r>
              <w:rPr>
                <w:szCs w:val="21"/>
              </w:rPr>
              <w:t>CAN</w:t>
            </w:r>
            <w:r>
              <w:rPr>
                <w:rFonts w:hint="eastAsia" w:ascii="宋体" w:hAnsi="宋体" w:cs="宋体"/>
                <w:szCs w:val="21"/>
              </w:rPr>
              <w:t>通讯或</w:t>
            </w:r>
            <w:r>
              <w:rPr>
                <w:szCs w:val="21"/>
              </w:rPr>
              <w:t>485</w:t>
            </w:r>
            <w:r>
              <w:rPr>
                <w:rFonts w:hint="eastAsia" w:ascii="宋体" w:hAnsi="宋体" w:cs="宋体"/>
                <w:szCs w:val="21"/>
              </w:rPr>
              <w:t>通讯。</w:t>
            </w:r>
          </w:p>
          <w:p w14:paraId="67EB49FF">
            <w:pPr>
              <w:spacing w:before="146" w:line="189" w:lineRule="auto"/>
              <w:ind w:firstLine="0" w:firstLineChars="0"/>
              <w:jc w:val="left"/>
              <w:rPr>
                <w:rFonts w:hint="eastAsia" w:ascii="宋体" w:hAnsi="宋体" w:cs="宋体"/>
                <w:szCs w:val="21"/>
              </w:rPr>
            </w:pPr>
            <w:r>
              <w:rPr>
                <w:rFonts w:hint="eastAsia"/>
              </w:rPr>
              <w:t>需要同时匹配设置两个跳线帽。</w:t>
            </w:r>
          </w:p>
        </w:tc>
      </w:tr>
      <w:tr w14:paraId="5A4F2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544" w:type="dxa"/>
            <w:vAlign w:val="top"/>
          </w:tcPr>
          <w:p w14:paraId="4D5B65E3">
            <w:pPr>
              <w:pStyle w:val="31"/>
              <w:spacing w:before="124" w:line="228" w:lineRule="auto"/>
              <w:ind w:firstLine="0" w:firstLineChars="0"/>
              <w:jc w:val="left"/>
              <w:rPr>
                <w:rFonts w:hint="eastAsia"/>
                <w:sz w:val="21"/>
                <w:szCs w:val="21"/>
                <w:lang w:eastAsia="zh-CN"/>
              </w:rPr>
            </w:pPr>
            <w:r>
              <w:rPr>
                <w:rFonts w:hint="eastAsia"/>
                <w:sz w:val="21"/>
                <w:szCs w:val="21"/>
                <w:lang w:val="en-US" w:eastAsia="zh-CN"/>
              </w:rPr>
              <w:t>终端电阻120R（ON/OFF）</w:t>
            </w:r>
          </w:p>
        </w:tc>
        <w:tc>
          <w:tcPr>
            <w:tcW w:w="5784" w:type="dxa"/>
            <w:vAlign w:val="top"/>
          </w:tcPr>
          <w:p w14:paraId="6BD8D9E7">
            <w:pPr>
              <w:spacing w:before="148" w:line="189" w:lineRule="auto"/>
              <w:ind w:firstLine="0" w:firstLineChars="0"/>
              <w:jc w:val="left"/>
              <w:rPr>
                <w:rFonts w:hint="eastAsia" w:ascii="宋体" w:hAnsi="宋体" w:cs="宋体"/>
                <w:szCs w:val="21"/>
              </w:rPr>
            </w:pPr>
            <w:r>
              <w:rPr>
                <w:rFonts w:hint="eastAsia" w:ascii="宋体" w:hAnsi="宋体" w:cs="宋体"/>
                <w:szCs w:val="21"/>
              </w:rPr>
              <w:t>切换通讯端子120Ω终端匹配电阻。</w:t>
            </w:r>
          </w:p>
        </w:tc>
      </w:tr>
      <w:tr w14:paraId="28378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2544" w:type="dxa"/>
          </w:tcPr>
          <w:p w14:paraId="19976EA4">
            <w:pPr>
              <w:pStyle w:val="31"/>
              <w:spacing w:before="126" w:line="220" w:lineRule="auto"/>
              <w:ind w:firstLine="0" w:firstLineChars="0"/>
              <w:jc w:val="left"/>
              <w:rPr>
                <w:rFonts w:hint="eastAsia"/>
                <w:sz w:val="21"/>
                <w:szCs w:val="21"/>
                <w:lang w:eastAsia="zh-CN"/>
              </w:rPr>
            </w:pPr>
            <w:r>
              <w:rPr>
                <w:rFonts w:hint="eastAsia"/>
                <w:spacing w:val="-1"/>
                <w:sz w:val="21"/>
                <w:szCs w:val="21"/>
                <w:lang w:eastAsia="zh-CN"/>
              </w:rPr>
              <w:t>应急</w:t>
            </w:r>
            <w:r>
              <w:rPr>
                <w:rFonts w:hint="eastAsia"/>
                <w:spacing w:val="-1"/>
                <w:sz w:val="21"/>
                <w:szCs w:val="21"/>
                <w:lang w:val="en-US" w:eastAsia="zh-CN"/>
              </w:rPr>
              <w:t>输出状态（</w:t>
            </w:r>
            <w:r>
              <w:rPr>
                <w:rFonts w:hint="eastAsia"/>
                <w:spacing w:val="-1"/>
                <w:sz w:val="21"/>
                <w:szCs w:val="21"/>
                <w:lang w:eastAsia="zh-CN"/>
              </w:rPr>
              <w:t>常开/常闭</w:t>
            </w:r>
            <w:r>
              <w:rPr>
                <w:rFonts w:hint="eastAsia"/>
                <w:spacing w:val="-1"/>
                <w:sz w:val="21"/>
                <w:szCs w:val="21"/>
                <w:lang w:val="en-US" w:eastAsia="zh-CN"/>
              </w:rPr>
              <w:t>）</w:t>
            </w:r>
          </w:p>
        </w:tc>
        <w:tc>
          <w:tcPr>
            <w:tcW w:w="5784" w:type="dxa"/>
          </w:tcPr>
          <w:p w14:paraId="253E7E5F">
            <w:pPr>
              <w:spacing w:before="149" w:line="189" w:lineRule="auto"/>
              <w:ind w:firstLine="0" w:firstLineChars="0"/>
              <w:jc w:val="left"/>
              <w:rPr>
                <w:rFonts w:hint="eastAsia" w:ascii="宋体" w:hAnsi="宋体" w:cs="宋体"/>
                <w:szCs w:val="21"/>
              </w:rPr>
            </w:pPr>
            <w:r>
              <w:rPr>
                <w:rFonts w:hint="eastAsia" w:ascii="宋体" w:hAnsi="宋体" w:cs="宋体"/>
                <w:szCs w:val="21"/>
              </w:rPr>
              <w:t>切换应急输出端子为常开或常闭。</w:t>
            </w:r>
          </w:p>
        </w:tc>
      </w:tr>
    </w:tbl>
    <w:p w14:paraId="17F2BD69">
      <w:pPr>
        <w:ind w:firstLine="0" w:firstLineChars="0"/>
        <w:rPr>
          <w:rFonts w:hint="eastAsia"/>
          <w:szCs w:val="21"/>
          <w:lang w:val="en-US" w:eastAsia="zh-CN"/>
        </w:rPr>
      </w:pPr>
      <w:r>
        <w:rPr>
          <w:rFonts w:hint="eastAsia"/>
          <w:szCs w:val="21"/>
          <w:lang w:val="en-US" w:eastAsia="zh-CN"/>
        </w:rPr>
        <w:t>CAN/485、OFF/ON跳线说明示意图：</w:t>
      </w:r>
    </w:p>
    <w:p w14:paraId="19DE1EF5">
      <w:pPr>
        <w:spacing w:line="240" w:lineRule="auto"/>
        <w:ind w:firstLine="0" w:firstLineChars="0"/>
        <w:rPr>
          <w:rFonts w:hint="default"/>
          <w:szCs w:val="21"/>
          <w:lang w:val="en-US" w:eastAsia="zh-CN"/>
        </w:rPr>
      </w:pPr>
      <w:r>
        <w:drawing>
          <wp:inline distT="0" distB="0" distL="114300" distR="114300">
            <wp:extent cx="5452745" cy="1432560"/>
            <wp:effectExtent l="0" t="0" r="317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4"/>
                    <a:stretch>
                      <a:fillRect/>
                    </a:stretch>
                  </pic:blipFill>
                  <pic:spPr>
                    <a:xfrm>
                      <a:off x="0" y="0"/>
                      <a:ext cx="5452745" cy="1432560"/>
                    </a:xfrm>
                    <a:prstGeom prst="rect">
                      <a:avLst/>
                    </a:prstGeom>
                    <a:noFill/>
                    <a:ln>
                      <a:noFill/>
                    </a:ln>
                  </pic:spPr>
                </pic:pic>
              </a:graphicData>
            </a:graphic>
          </wp:inline>
        </w:drawing>
      </w:r>
    </w:p>
    <w:p w14:paraId="303757C5">
      <w:pPr>
        <w:spacing w:line="240" w:lineRule="auto"/>
        <w:ind w:firstLine="0" w:firstLineChars="0"/>
        <w:rPr>
          <w:rFonts w:hint="eastAsia"/>
          <w:szCs w:val="21"/>
          <w:lang w:val="en-US" w:eastAsia="zh-CN"/>
        </w:rPr>
      </w:pPr>
      <w:r>
        <w:rPr>
          <w:rFonts w:hint="eastAsia"/>
          <w:szCs w:val="21"/>
          <w:lang w:val="en-US" w:eastAsia="zh-CN"/>
        </w:rPr>
        <w:t>应急常开/常闭跳线说明书示意图：</w:t>
      </w:r>
    </w:p>
    <w:p w14:paraId="06D0ACB6">
      <w:pPr>
        <w:spacing w:line="240" w:lineRule="auto"/>
        <w:ind w:firstLine="0" w:firstLineChars="0"/>
        <w:rPr>
          <w:rFonts w:hint="default"/>
          <w:szCs w:val="21"/>
          <w:lang w:val="en-US" w:eastAsia="zh-CN"/>
        </w:rPr>
      </w:pPr>
      <w:r>
        <w:drawing>
          <wp:inline distT="0" distB="0" distL="114300" distR="114300">
            <wp:extent cx="5748655" cy="2966720"/>
            <wp:effectExtent l="0" t="0" r="1206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5"/>
                    <a:stretch>
                      <a:fillRect/>
                    </a:stretch>
                  </pic:blipFill>
                  <pic:spPr>
                    <a:xfrm>
                      <a:off x="0" y="0"/>
                      <a:ext cx="5748655" cy="2966720"/>
                    </a:xfrm>
                    <a:prstGeom prst="rect">
                      <a:avLst/>
                    </a:prstGeom>
                    <a:noFill/>
                    <a:ln>
                      <a:noFill/>
                    </a:ln>
                  </pic:spPr>
                </pic:pic>
              </a:graphicData>
            </a:graphic>
          </wp:inline>
        </w:drawing>
      </w:r>
    </w:p>
    <w:p w14:paraId="113D2BB4">
      <w:pPr>
        <w:spacing w:line="240" w:lineRule="auto"/>
        <w:ind w:firstLine="0" w:firstLineChars="0"/>
        <w:rPr>
          <w:rFonts w:hint="default"/>
          <w:szCs w:val="21"/>
          <w:lang w:val="en-US" w:eastAsia="zh-CN"/>
        </w:rPr>
      </w:pPr>
    </w:p>
    <w:p w14:paraId="203A0429">
      <w:pPr>
        <w:pStyle w:val="2"/>
        <w:ind w:firstLine="562"/>
        <w:rPr>
          <w:rFonts w:hint="eastAsia" w:ascii="宋体" w:hAnsi="宋体" w:cs="宋体"/>
          <w:sz w:val="28"/>
          <w:szCs w:val="28"/>
          <w:lang w:eastAsia="zh-CN"/>
        </w:rPr>
      </w:pPr>
      <w:bookmarkStart w:id="81" w:name="_Toc135935200"/>
      <w:bookmarkStart w:id="82" w:name="_Toc32048"/>
      <w:bookmarkStart w:id="83" w:name="_Toc22920"/>
      <w:bookmarkStart w:id="84" w:name="_Toc25796"/>
      <w:bookmarkStart w:id="85" w:name="_Toc582"/>
      <w:bookmarkStart w:id="86" w:name="_Toc2936"/>
      <w:bookmarkStart w:id="87" w:name="_Toc18580"/>
      <w:bookmarkStart w:id="88" w:name="_Toc17550"/>
      <w:bookmarkStart w:id="89" w:name="_Toc24894"/>
      <w:bookmarkStart w:id="90" w:name="_Toc13617"/>
      <w:bookmarkStart w:id="91" w:name="_Toc21344"/>
      <w:r>
        <w:rPr>
          <w:rFonts w:hint="eastAsia" w:ascii="宋体" w:hAnsi="宋体" w:cs="宋体"/>
          <w:sz w:val="28"/>
          <w:szCs w:val="28"/>
          <w:lang w:eastAsia="zh-CN"/>
        </w:rPr>
        <w:t>第三章 产品功能</w:t>
      </w:r>
      <w:bookmarkEnd w:id="81"/>
      <w:bookmarkEnd w:id="82"/>
      <w:bookmarkEnd w:id="83"/>
      <w:bookmarkEnd w:id="84"/>
      <w:bookmarkEnd w:id="85"/>
      <w:bookmarkEnd w:id="86"/>
      <w:bookmarkEnd w:id="87"/>
      <w:bookmarkEnd w:id="88"/>
      <w:bookmarkEnd w:id="89"/>
      <w:bookmarkEnd w:id="90"/>
      <w:bookmarkEnd w:id="91"/>
    </w:p>
    <w:p w14:paraId="61A0456B">
      <w:pPr>
        <w:pStyle w:val="21"/>
        <w:numPr>
          <w:ilvl w:val="0"/>
          <w:numId w:val="1"/>
        </w:numPr>
        <w:spacing w:line="276" w:lineRule="auto"/>
        <w:ind w:left="426" w:firstLineChars="0"/>
      </w:pPr>
      <w:r>
        <w:t>应急控制</w:t>
      </w:r>
    </w:p>
    <w:p w14:paraId="2A8D6C31">
      <w:pPr>
        <w:pStyle w:val="5"/>
        <w:spacing w:line="276" w:lineRule="auto"/>
        <w:rPr>
          <w:rFonts w:hint="eastAsia" w:ascii="宋体" w:hAnsi="宋体" w:cs="宋体"/>
          <w:color w:val="000000"/>
          <w:kern w:val="0"/>
          <w:szCs w:val="21"/>
          <w:lang w:bidi="ar"/>
        </w:rPr>
      </w:pPr>
      <w:r>
        <w:rPr>
          <w:rFonts w:hint="eastAsia" w:ascii="宋体" w:hAnsi="宋体" w:cs="宋体"/>
          <w:szCs w:val="21"/>
        </w:rPr>
        <w:t>发生火灾时，应急照明控制器通过协议方式获得火灾报警探测器探测到火源发生点及烟雾弥漫方向，计算逃生路线，通过集中电源将疏散照明指令下发给现场消防应急灯具，灯具在收到指令后进入应急工作状态，如频闪、变向、开、灭灯等工作实时指示最佳、最安全的逃生路线。应急时，“应急”指示灯红色常亮</w:t>
      </w:r>
      <w:r>
        <w:rPr>
          <w:rFonts w:hint="eastAsia" w:ascii="宋体" w:hAnsi="宋体" w:cs="宋体"/>
          <w:color w:val="000000"/>
          <w:kern w:val="0"/>
          <w:szCs w:val="21"/>
          <w:lang w:bidi="ar"/>
        </w:rPr>
        <w:t>。</w:t>
      </w:r>
    </w:p>
    <w:p w14:paraId="517E75A0">
      <w:pPr>
        <w:pStyle w:val="21"/>
        <w:numPr>
          <w:ilvl w:val="0"/>
          <w:numId w:val="1"/>
        </w:numPr>
        <w:spacing w:line="276" w:lineRule="auto"/>
        <w:ind w:left="426" w:hanging="426" w:firstLineChars="0"/>
      </w:pPr>
      <w:r>
        <w:t>故障报警</w:t>
      </w:r>
    </w:p>
    <w:p w14:paraId="045A07BB">
      <w:pPr>
        <w:spacing w:line="276" w:lineRule="auto"/>
        <w:ind w:firstLine="420"/>
      </w:pPr>
      <w:r>
        <w:t>故障时，“故障”指示灯</w:t>
      </w:r>
      <w:r>
        <w:rPr>
          <w:rFonts w:hint="eastAsia"/>
        </w:rPr>
        <w:t>黄色常</w:t>
      </w:r>
      <w:r>
        <w:t>亮，并有故障音响，显示屏自动切换到故障显示状态，显示相关故障信息。</w:t>
      </w:r>
    </w:p>
    <w:p w14:paraId="51901AA3">
      <w:pPr>
        <w:pStyle w:val="21"/>
        <w:numPr>
          <w:ilvl w:val="0"/>
          <w:numId w:val="1"/>
        </w:numPr>
        <w:spacing w:line="276" w:lineRule="auto"/>
        <w:ind w:left="426" w:hanging="426" w:firstLineChars="0"/>
      </w:pPr>
      <w:r>
        <w:rPr>
          <w:rFonts w:hint="eastAsia"/>
        </w:rPr>
        <w:t>电源状态监视</w:t>
      </w:r>
    </w:p>
    <w:p w14:paraId="6F5C6A43">
      <w:pPr>
        <w:pStyle w:val="14"/>
        <w:widowControl/>
        <w:spacing w:beforeAutospacing="0" w:afterAutospacing="0" w:line="276" w:lineRule="auto"/>
        <w:ind w:firstLine="420"/>
        <w:rPr>
          <w:sz w:val="21"/>
          <w:szCs w:val="21"/>
        </w:rPr>
      </w:pPr>
      <w:r>
        <w:rPr>
          <w:rFonts w:hint="eastAsia"/>
          <w:sz w:val="21"/>
          <w:szCs w:val="21"/>
        </w:rPr>
        <w:t>在正常监视状态时，主控单元实时监测</w:t>
      </w:r>
      <w:r>
        <w:rPr>
          <w:sz w:val="21"/>
          <w:szCs w:val="21"/>
        </w:rPr>
        <w:t>电源状态，并将检测到的</w:t>
      </w:r>
      <w:r>
        <w:rPr>
          <w:rFonts w:hint="eastAsia"/>
          <w:sz w:val="21"/>
          <w:szCs w:val="21"/>
        </w:rPr>
        <w:t>电源数</w:t>
      </w:r>
      <w:r>
        <w:rPr>
          <w:sz w:val="21"/>
          <w:szCs w:val="21"/>
        </w:rPr>
        <w:t>值实时显示在集中电源</w:t>
      </w:r>
      <w:r>
        <w:rPr>
          <w:rFonts w:hint="eastAsia"/>
          <w:sz w:val="21"/>
          <w:szCs w:val="21"/>
        </w:rPr>
        <w:t>液晶屏</w:t>
      </w:r>
      <w:r>
        <w:rPr>
          <w:sz w:val="21"/>
          <w:szCs w:val="21"/>
        </w:rPr>
        <w:t>上。</w:t>
      </w:r>
    </w:p>
    <w:p w14:paraId="57BBC402">
      <w:pPr>
        <w:pStyle w:val="2"/>
        <w:numPr>
          <w:ilvl w:val="0"/>
          <w:numId w:val="2"/>
        </w:numPr>
        <w:spacing w:before="156" w:beforeLines="50" w:after="156" w:afterLines="50" w:line="120" w:lineRule="auto"/>
        <w:ind w:firstLine="562"/>
        <w:rPr>
          <w:sz w:val="28"/>
          <w:szCs w:val="28"/>
        </w:rPr>
      </w:pPr>
      <w:bookmarkStart w:id="92" w:name="_Toc1343"/>
      <w:bookmarkStart w:id="93" w:name="_Toc28646"/>
      <w:bookmarkStart w:id="94" w:name="_Toc21582"/>
      <w:bookmarkStart w:id="95" w:name="_Toc24982"/>
      <w:bookmarkStart w:id="96" w:name="_Toc14963"/>
      <w:bookmarkStart w:id="97" w:name="_Toc32190"/>
      <w:bookmarkStart w:id="98" w:name="_Toc23430"/>
      <w:bookmarkStart w:id="99" w:name="_Toc135935201"/>
      <w:bookmarkStart w:id="100" w:name="_Toc21578"/>
      <w:bookmarkStart w:id="101" w:name="_Toc10738"/>
      <w:bookmarkStart w:id="102" w:name="_Toc14372"/>
      <w:r>
        <w:rPr>
          <w:sz w:val="28"/>
          <w:szCs w:val="28"/>
        </w:rPr>
        <w:t>技术参数</w:t>
      </w:r>
      <w:bookmarkEnd w:id="92"/>
      <w:bookmarkEnd w:id="93"/>
      <w:bookmarkEnd w:id="94"/>
      <w:bookmarkEnd w:id="95"/>
      <w:bookmarkEnd w:id="96"/>
      <w:bookmarkEnd w:id="97"/>
      <w:bookmarkEnd w:id="98"/>
      <w:bookmarkEnd w:id="99"/>
      <w:bookmarkEnd w:id="100"/>
      <w:bookmarkEnd w:id="101"/>
      <w:bookmarkEnd w:id="102"/>
    </w:p>
    <w:tbl>
      <w:tblPr>
        <w:tblStyle w:val="17"/>
        <w:tblW w:w="53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6"/>
        <w:gridCol w:w="6432"/>
      </w:tblGrid>
      <w:tr w14:paraId="1E36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88" w:type="pct"/>
            <w:vAlign w:val="center"/>
          </w:tcPr>
          <w:p w14:paraId="395264B6">
            <w:pPr>
              <w:ind w:firstLine="0" w:firstLineChars="0"/>
              <w:jc w:val="left"/>
              <w:rPr>
                <w:rFonts w:hint="default" w:eastAsia="宋体"/>
                <w:b/>
                <w:szCs w:val="21"/>
                <w:lang w:val="en-US" w:eastAsia="zh-CN"/>
              </w:rPr>
            </w:pPr>
            <w:r>
              <w:rPr>
                <w:rFonts w:hint="eastAsia"/>
                <w:b/>
                <w:szCs w:val="21"/>
                <w:lang w:val="en-US" w:eastAsia="zh-CN"/>
              </w:rPr>
              <w:t>产品特性</w:t>
            </w:r>
          </w:p>
        </w:tc>
        <w:tc>
          <w:tcPr>
            <w:tcW w:w="3511" w:type="pct"/>
            <w:vAlign w:val="center"/>
          </w:tcPr>
          <w:p w14:paraId="24828F60">
            <w:pPr>
              <w:ind w:firstLine="0" w:firstLineChars="0"/>
              <w:jc w:val="left"/>
              <w:rPr>
                <w:rFonts w:hint="eastAsia" w:ascii="宋体" w:hAnsi="宋体" w:cs="宋体"/>
                <w:b/>
                <w:bCs/>
              </w:rPr>
            </w:pPr>
            <w:r>
              <w:rPr>
                <w:rFonts w:hint="eastAsia" w:ascii="宋体" w:hAnsi="宋体" w:cs="宋体"/>
                <w:b/>
                <w:bCs/>
              </w:rPr>
              <w:t>技术参数</w:t>
            </w:r>
          </w:p>
        </w:tc>
      </w:tr>
      <w:tr w14:paraId="18DE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6CC3EA69">
            <w:pPr>
              <w:ind w:firstLine="0" w:firstLineChars="0"/>
              <w:jc w:val="left"/>
              <w:rPr>
                <w:rFonts w:hint="eastAsia" w:eastAsia="宋体"/>
                <w:b/>
                <w:szCs w:val="21"/>
                <w:lang w:val="en-US" w:eastAsia="zh-CN"/>
              </w:rPr>
            </w:pPr>
            <w:r>
              <w:rPr>
                <w:rFonts w:hint="eastAsia"/>
                <w:szCs w:val="21"/>
                <w:lang w:val="en-US" w:eastAsia="zh-CN"/>
              </w:rPr>
              <w:t>型号</w:t>
            </w:r>
          </w:p>
        </w:tc>
        <w:tc>
          <w:tcPr>
            <w:tcW w:w="3511" w:type="pct"/>
            <w:vAlign w:val="center"/>
          </w:tcPr>
          <w:p w14:paraId="5DBE2707">
            <w:pPr>
              <w:ind w:firstLine="0" w:firstLineChars="0"/>
              <w:jc w:val="left"/>
              <w:rPr>
                <w:rFonts w:hint="eastAsia" w:ascii="宋体" w:hAnsi="宋体" w:eastAsia="宋体" w:cs="宋体"/>
                <w:b/>
                <w:bCs/>
                <w:lang w:eastAsia="zh-CN"/>
              </w:rPr>
            </w:pPr>
            <w:r>
              <w:rPr>
                <w:rFonts w:hint="eastAsia"/>
                <w:spacing w:val="-1"/>
                <w:szCs w:val="21"/>
                <w:lang w:eastAsia="zh-CN"/>
              </w:rPr>
              <w:t>JF-D-AC(DC36V/0.25kVA)-DA105(65)</w:t>
            </w:r>
          </w:p>
        </w:tc>
      </w:tr>
      <w:tr w14:paraId="2630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3891E116">
            <w:pPr>
              <w:widowControl/>
              <w:ind w:firstLine="0" w:firstLineChars="0"/>
              <w:jc w:val="left"/>
              <w:rPr>
                <w:szCs w:val="21"/>
              </w:rPr>
            </w:pPr>
            <w:r>
              <w:rPr>
                <w:szCs w:val="21"/>
              </w:rPr>
              <w:t>工作温度</w:t>
            </w:r>
          </w:p>
        </w:tc>
        <w:tc>
          <w:tcPr>
            <w:tcW w:w="3511" w:type="pct"/>
            <w:vAlign w:val="center"/>
          </w:tcPr>
          <w:p w14:paraId="4FA04589">
            <w:pPr>
              <w:ind w:firstLine="0" w:firstLineChars="0"/>
              <w:jc w:val="left"/>
              <w:rPr>
                <w:szCs w:val="21"/>
              </w:rPr>
            </w:pPr>
            <w:r>
              <w:rPr>
                <w:rFonts w:hint="eastAsia"/>
                <w:szCs w:val="21"/>
              </w:rPr>
              <w:t>-10</w:t>
            </w:r>
            <w:r>
              <w:rPr>
                <w:rFonts w:hint="eastAsia" w:ascii="宋体" w:hAnsi="宋体" w:cs="宋体"/>
                <w:szCs w:val="21"/>
              </w:rPr>
              <w:t>℃</w:t>
            </w:r>
            <w:r>
              <w:rPr>
                <w:szCs w:val="21"/>
              </w:rPr>
              <w:t>～+55</w:t>
            </w:r>
            <w:r>
              <w:rPr>
                <w:rFonts w:hint="eastAsia" w:ascii="宋体" w:hAnsi="宋体" w:cs="宋体"/>
                <w:szCs w:val="21"/>
              </w:rPr>
              <w:t>℃</w:t>
            </w:r>
          </w:p>
        </w:tc>
      </w:tr>
      <w:tr w14:paraId="678B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0303D91C">
            <w:pPr>
              <w:ind w:firstLine="0" w:firstLineChars="0"/>
              <w:jc w:val="left"/>
              <w:rPr>
                <w:szCs w:val="21"/>
              </w:rPr>
            </w:pPr>
            <w:r>
              <w:rPr>
                <w:szCs w:val="21"/>
              </w:rPr>
              <w:t>贮存温度</w:t>
            </w:r>
          </w:p>
        </w:tc>
        <w:tc>
          <w:tcPr>
            <w:tcW w:w="3511" w:type="pct"/>
            <w:vAlign w:val="center"/>
          </w:tcPr>
          <w:p w14:paraId="3B27D08B">
            <w:pPr>
              <w:ind w:firstLine="0" w:firstLineChars="0"/>
              <w:jc w:val="left"/>
              <w:rPr>
                <w:szCs w:val="21"/>
              </w:rPr>
            </w:pPr>
            <w:r>
              <w:rPr>
                <w:szCs w:val="21"/>
              </w:rPr>
              <w:t>-20</w:t>
            </w:r>
            <w:r>
              <w:rPr>
                <w:rFonts w:hint="eastAsia" w:ascii="宋体" w:hAnsi="宋体" w:cs="宋体"/>
                <w:szCs w:val="21"/>
              </w:rPr>
              <w:t>℃</w:t>
            </w:r>
            <w:r>
              <w:rPr>
                <w:szCs w:val="21"/>
              </w:rPr>
              <w:t>～+65</w:t>
            </w:r>
            <w:r>
              <w:rPr>
                <w:rFonts w:hint="eastAsia" w:ascii="宋体" w:hAnsi="宋体" w:cs="宋体"/>
                <w:szCs w:val="21"/>
              </w:rPr>
              <w:t>℃</w:t>
            </w:r>
          </w:p>
        </w:tc>
      </w:tr>
      <w:tr w14:paraId="1842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2DA2ACC7">
            <w:pPr>
              <w:ind w:firstLine="0" w:firstLineChars="0"/>
              <w:jc w:val="left"/>
              <w:rPr>
                <w:szCs w:val="21"/>
              </w:rPr>
            </w:pPr>
            <w:r>
              <w:rPr>
                <w:szCs w:val="21"/>
              </w:rPr>
              <w:t>相对湿度</w:t>
            </w:r>
          </w:p>
        </w:tc>
        <w:tc>
          <w:tcPr>
            <w:tcW w:w="3511" w:type="pct"/>
            <w:vAlign w:val="center"/>
          </w:tcPr>
          <w:p w14:paraId="6E896A48">
            <w:pPr>
              <w:ind w:firstLine="0" w:firstLineChars="0"/>
              <w:jc w:val="left"/>
              <w:rPr>
                <w:szCs w:val="21"/>
              </w:rPr>
            </w:pPr>
            <w:r>
              <w:rPr>
                <w:rFonts w:hint="eastAsia"/>
                <w:szCs w:val="21"/>
              </w:rPr>
              <w:t>≤95%(40±2℃无凝露)</w:t>
            </w:r>
          </w:p>
        </w:tc>
      </w:tr>
      <w:tr w14:paraId="5E9B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7E29FA33">
            <w:pPr>
              <w:ind w:firstLine="0" w:firstLineChars="0"/>
              <w:jc w:val="left"/>
              <w:rPr>
                <w:szCs w:val="21"/>
              </w:rPr>
            </w:pPr>
            <w:r>
              <w:rPr>
                <w:szCs w:val="21"/>
              </w:rPr>
              <w:t>供电主电</w:t>
            </w:r>
          </w:p>
        </w:tc>
        <w:tc>
          <w:tcPr>
            <w:tcW w:w="3511" w:type="pct"/>
            <w:vAlign w:val="center"/>
          </w:tcPr>
          <w:p w14:paraId="2EC7CE19">
            <w:pPr>
              <w:ind w:firstLine="0" w:firstLineChars="0"/>
              <w:jc w:val="left"/>
              <w:rPr>
                <w:rFonts w:hint="eastAsia" w:eastAsia="宋体"/>
                <w:szCs w:val="21"/>
                <w:lang w:eastAsia="zh-CN"/>
              </w:rPr>
            </w:pPr>
            <w:r>
              <w:rPr>
                <w:szCs w:val="21"/>
              </w:rPr>
              <w:t>AC220V</w:t>
            </w:r>
            <w:r>
              <w:rPr>
                <w:rFonts w:hint="eastAsia"/>
                <w:szCs w:val="21"/>
                <w:lang w:eastAsia="zh-CN"/>
              </w:rPr>
              <w:t>(</w:t>
            </w:r>
            <w:r>
              <w:rPr>
                <w:szCs w:val="21"/>
              </w:rPr>
              <w:t>±</w:t>
            </w:r>
            <w:r>
              <w:rPr>
                <w:rFonts w:hint="eastAsia"/>
                <w:szCs w:val="21"/>
                <w:lang w:val="en-US" w:eastAsia="zh-CN"/>
              </w:rPr>
              <w:t>20</w:t>
            </w:r>
            <w:r>
              <w:rPr>
                <w:szCs w:val="21"/>
              </w:rPr>
              <w:t>%，50Hz</w:t>
            </w:r>
            <w:r>
              <w:rPr>
                <w:rFonts w:hint="eastAsia"/>
                <w:szCs w:val="21"/>
                <w:lang w:eastAsia="zh-CN"/>
              </w:rPr>
              <w:t>)</w:t>
            </w:r>
          </w:p>
        </w:tc>
      </w:tr>
      <w:tr w14:paraId="4C1F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1488" w:type="pct"/>
            <w:vAlign w:val="center"/>
          </w:tcPr>
          <w:p w14:paraId="1180B67B">
            <w:pPr>
              <w:ind w:firstLine="0" w:firstLineChars="0"/>
              <w:jc w:val="left"/>
              <w:rPr>
                <w:rFonts w:hint="eastAsia" w:eastAsia="宋体"/>
                <w:szCs w:val="21"/>
                <w:lang w:val="en-US" w:eastAsia="zh-CN"/>
              </w:rPr>
            </w:pPr>
            <w:r>
              <w:rPr>
                <w:rFonts w:hint="eastAsia"/>
                <w:szCs w:val="21"/>
                <w:lang w:val="en-US" w:eastAsia="zh-CN"/>
              </w:rPr>
              <w:t>蓄</w:t>
            </w:r>
            <w:r>
              <w:rPr>
                <w:rFonts w:hint="eastAsia"/>
                <w:szCs w:val="21"/>
              </w:rPr>
              <w:t>电池</w:t>
            </w:r>
            <w:r>
              <w:rPr>
                <w:rFonts w:hint="eastAsia"/>
                <w:szCs w:val="21"/>
                <w:lang w:val="en-US" w:eastAsia="zh-CN"/>
              </w:rPr>
              <w:t>种类</w:t>
            </w:r>
          </w:p>
        </w:tc>
        <w:tc>
          <w:tcPr>
            <w:tcW w:w="3511" w:type="pct"/>
            <w:vAlign w:val="center"/>
          </w:tcPr>
          <w:p w14:paraId="5E7B285F">
            <w:pPr>
              <w:ind w:firstLine="0" w:firstLineChars="0"/>
              <w:jc w:val="left"/>
              <w:rPr>
                <w:rFonts w:hint="eastAsia" w:eastAsia="宋体"/>
                <w:spacing w:val="-1"/>
                <w:highlight w:val="none"/>
                <w:lang w:val="en-US" w:eastAsia="zh-CN"/>
              </w:rPr>
            </w:pPr>
            <w:r>
              <w:rPr>
                <w:rFonts w:hint="eastAsia"/>
                <w:spacing w:val="-1"/>
                <w:highlight w:val="none"/>
              </w:rPr>
              <w:t>铅酸蓄</w:t>
            </w:r>
            <w:r>
              <w:rPr>
                <w:spacing w:val="-1"/>
                <w:highlight w:val="none"/>
              </w:rPr>
              <w:t>电池</w:t>
            </w:r>
          </w:p>
        </w:tc>
      </w:tr>
      <w:tr w14:paraId="554A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488" w:type="pct"/>
            <w:vAlign w:val="center"/>
          </w:tcPr>
          <w:p w14:paraId="4A4FBA5F">
            <w:pPr>
              <w:ind w:firstLine="0" w:firstLineChars="0"/>
              <w:jc w:val="left"/>
              <w:rPr>
                <w:rFonts w:hint="default"/>
                <w:szCs w:val="21"/>
                <w:lang w:val="en-US" w:eastAsia="zh-CN"/>
              </w:rPr>
            </w:pPr>
            <w:r>
              <w:rPr>
                <w:rFonts w:hint="eastAsia"/>
                <w:szCs w:val="21"/>
                <w:lang w:val="en-US" w:eastAsia="zh-CN"/>
              </w:rPr>
              <w:t>蓄电池容量</w:t>
            </w:r>
          </w:p>
        </w:tc>
        <w:tc>
          <w:tcPr>
            <w:tcW w:w="3511" w:type="pct"/>
            <w:vAlign w:val="center"/>
          </w:tcPr>
          <w:p w14:paraId="066E1394">
            <w:pPr>
              <w:ind w:firstLine="0" w:firstLineChars="0"/>
              <w:jc w:val="left"/>
              <w:rPr>
                <w:rFonts w:hint="eastAsia"/>
                <w:spacing w:val="-1"/>
                <w:szCs w:val="21"/>
              </w:rPr>
            </w:pPr>
            <w:r>
              <w:rPr>
                <w:rFonts w:hint="eastAsia"/>
                <w:spacing w:val="-1"/>
                <w:szCs w:val="21"/>
              </w:rPr>
              <w:t xml:space="preserve">12V/55Ah </w:t>
            </w:r>
            <w:r>
              <w:rPr>
                <w:rFonts w:hint="eastAsia"/>
                <w:spacing w:val="-1"/>
                <w:szCs w:val="21"/>
                <w:lang w:eastAsia="zh-CN"/>
              </w:rPr>
              <w:t>，</w:t>
            </w:r>
            <w:r>
              <w:rPr>
                <w:rFonts w:hint="eastAsia"/>
                <w:spacing w:val="-1"/>
                <w:szCs w:val="21"/>
                <w:lang w:val="en-US" w:eastAsia="zh-CN"/>
              </w:rPr>
              <w:t>1节</w:t>
            </w:r>
          </w:p>
        </w:tc>
      </w:tr>
      <w:tr w14:paraId="7A71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488" w:type="pct"/>
            <w:vAlign w:val="center"/>
          </w:tcPr>
          <w:p w14:paraId="7D9C8B02">
            <w:pPr>
              <w:ind w:firstLine="0" w:firstLineChars="0"/>
              <w:jc w:val="left"/>
              <w:rPr>
                <w:rFonts w:hint="default"/>
                <w:szCs w:val="21"/>
                <w:lang w:val="en-US" w:eastAsia="zh-CN"/>
              </w:rPr>
            </w:pPr>
            <w:r>
              <w:rPr>
                <w:rFonts w:hint="eastAsia"/>
                <w:szCs w:val="21"/>
                <w:lang w:val="en-US" w:eastAsia="zh-CN"/>
              </w:rPr>
              <w:t>蓄电池型号</w:t>
            </w:r>
          </w:p>
        </w:tc>
        <w:tc>
          <w:tcPr>
            <w:tcW w:w="3511" w:type="pct"/>
            <w:vAlign w:val="center"/>
          </w:tcPr>
          <w:p w14:paraId="189A7C24">
            <w:pPr>
              <w:ind w:firstLine="0" w:firstLineChars="0"/>
              <w:jc w:val="left"/>
              <w:rPr>
                <w:rFonts w:hint="default" w:eastAsia="宋体"/>
                <w:spacing w:val="-1"/>
                <w:highlight w:val="none"/>
                <w:lang w:val="en-US" w:eastAsia="zh-CN"/>
              </w:rPr>
            </w:pPr>
            <w:r>
              <w:rPr>
                <w:rFonts w:hint="eastAsia"/>
                <w:spacing w:val="-1"/>
                <w:highlight w:val="none"/>
                <w:lang w:val="en-US" w:eastAsia="zh-CN"/>
              </w:rPr>
              <w:t>6-GFM-55</w:t>
            </w:r>
          </w:p>
        </w:tc>
      </w:tr>
      <w:tr w14:paraId="5E6E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488" w:type="pct"/>
            <w:vAlign w:val="center"/>
          </w:tcPr>
          <w:p w14:paraId="275CDF03">
            <w:pPr>
              <w:ind w:firstLine="0" w:firstLineChars="0"/>
              <w:jc w:val="left"/>
              <w:rPr>
                <w:szCs w:val="21"/>
              </w:rPr>
            </w:pPr>
            <w:r>
              <w:rPr>
                <w:rFonts w:hint="eastAsia"/>
                <w:szCs w:val="21"/>
              </w:rPr>
              <w:t>额定输出功率</w:t>
            </w:r>
          </w:p>
        </w:tc>
        <w:tc>
          <w:tcPr>
            <w:tcW w:w="3511" w:type="pct"/>
            <w:vAlign w:val="center"/>
          </w:tcPr>
          <w:p w14:paraId="1B41D0D5">
            <w:pPr>
              <w:ind w:firstLine="0" w:firstLineChars="0"/>
              <w:jc w:val="left"/>
              <w:rPr>
                <w:rFonts w:hint="default" w:eastAsia="宋体"/>
                <w:szCs w:val="21"/>
                <w:lang w:val="en-US" w:eastAsia="zh-CN"/>
              </w:rPr>
            </w:pPr>
            <w:r>
              <w:rPr>
                <w:rFonts w:hint="eastAsia"/>
                <w:szCs w:val="21"/>
                <w:lang w:val="en-US" w:eastAsia="zh-CN"/>
              </w:rPr>
              <w:t>0.25kVA</w:t>
            </w:r>
          </w:p>
        </w:tc>
      </w:tr>
      <w:tr w14:paraId="4ECE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2B2F27F4">
            <w:pPr>
              <w:ind w:firstLine="0" w:firstLineChars="0"/>
              <w:jc w:val="left"/>
              <w:rPr>
                <w:szCs w:val="21"/>
              </w:rPr>
            </w:pPr>
            <w:r>
              <w:rPr>
                <w:rFonts w:hint="eastAsia"/>
                <w:szCs w:val="21"/>
              </w:rPr>
              <w:t>额定输出电压</w:t>
            </w:r>
          </w:p>
        </w:tc>
        <w:tc>
          <w:tcPr>
            <w:tcW w:w="3511" w:type="pct"/>
            <w:vAlign w:val="center"/>
          </w:tcPr>
          <w:p w14:paraId="08B306D9">
            <w:pPr>
              <w:ind w:firstLine="0" w:firstLineChars="0"/>
              <w:jc w:val="left"/>
              <w:rPr>
                <w:szCs w:val="21"/>
              </w:rPr>
            </w:pPr>
            <w:r>
              <w:rPr>
                <w:rFonts w:hint="eastAsia"/>
                <w:szCs w:val="21"/>
              </w:rPr>
              <w:t>D</w:t>
            </w:r>
            <w:r>
              <w:rPr>
                <w:szCs w:val="21"/>
              </w:rPr>
              <w:t>C36V</w:t>
            </w:r>
          </w:p>
        </w:tc>
      </w:tr>
      <w:tr w14:paraId="628B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26" w:type="dxa"/>
            <w:vAlign w:val="center"/>
          </w:tcPr>
          <w:p w14:paraId="28EB764A">
            <w:pPr>
              <w:ind w:firstLine="0" w:firstLineChars="0"/>
              <w:jc w:val="left"/>
              <w:rPr>
                <w:rFonts w:hint="eastAsia" w:eastAsia="宋体"/>
                <w:szCs w:val="21"/>
                <w:highlight w:val="none"/>
                <w:lang w:eastAsia="zh-CN"/>
              </w:rPr>
            </w:pPr>
            <w:r>
              <w:rPr>
                <w:rFonts w:hint="eastAsia"/>
                <w:szCs w:val="21"/>
                <w:highlight w:val="none"/>
                <w:lang w:val="en-US" w:eastAsia="zh-CN"/>
              </w:rPr>
              <w:t>额定</w:t>
            </w:r>
            <w:r>
              <w:rPr>
                <w:rFonts w:hint="eastAsia"/>
                <w:szCs w:val="21"/>
                <w:highlight w:val="none"/>
                <w:lang w:eastAsia="zh-CN"/>
              </w:rPr>
              <w:t>输入电流</w:t>
            </w:r>
          </w:p>
        </w:tc>
        <w:tc>
          <w:tcPr>
            <w:tcW w:w="6432" w:type="dxa"/>
            <w:vAlign w:val="center"/>
          </w:tcPr>
          <w:p w14:paraId="4528CD81">
            <w:pPr>
              <w:ind w:firstLine="0" w:firstLineChars="0"/>
              <w:jc w:val="left"/>
              <w:rPr>
                <w:rFonts w:hint="default" w:eastAsia="宋体"/>
                <w:szCs w:val="21"/>
                <w:lang w:val="en-US" w:eastAsia="zh-CN"/>
              </w:rPr>
            </w:pPr>
            <w:r>
              <w:rPr>
                <w:rFonts w:hint="eastAsia"/>
                <w:szCs w:val="21"/>
                <w:lang w:eastAsia="zh-CN"/>
              </w:rPr>
              <w:t>2A</w:t>
            </w:r>
          </w:p>
        </w:tc>
      </w:tr>
      <w:tr w14:paraId="03E1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26" w:type="dxa"/>
            <w:vAlign w:val="center"/>
          </w:tcPr>
          <w:p w14:paraId="3F177F55">
            <w:pPr>
              <w:ind w:firstLine="0" w:firstLineChars="0"/>
              <w:jc w:val="left"/>
              <w:rPr>
                <w:rFonts w:hint="eastAsia"/>
                <w:szCs w:val="21"/>
                <w:highlight w:val="none"/>
                <w:lang w:val="en-US" w:eastAsia="zh-CN"/>
              </w:rPr>
            </w:pPr>
            <w:r>
              <w:rPr>
                <w:rFonts w:hint="eastAsia"/>
                <w:szCs w:val="21"/>
                <w:highlight w:val="none"/>
                <w:lang w:val="en-US" w:eastAsia="zh-CN"/>
              </w:rPr>
              <w:t>主电保险</w:t>
            </w:r>
          </w:p>
        </w:tc>
        <w:tc>
          <w:tcPr>
            <w:tcW w:w="6432" w:type="dxa"/>
            <w:vAlign w:val="center"/>
          </w:tcPr>
          <w:p w14:paraId="67AE2D2D">
            <w:pPr>
              <w:ind w:firstLine="0" w:firstLineChars="0"/>
              <w:jc w:val="left"/>
              <w:rPr>
                <w:rFonts w:hint="eastAsia"/>
                <w:szCs w:val="21"/>
                <w:lang w:val="en-US" w:eastAsia="zh-CN"/>
              </w:rPr>
            </w:pPr>
            <w:r>
              <w:rPr>
                <w:rFonts w:hint="eastAsia"/>
                <w:szCs w:val="21"/>
                <w:lang w:val="en-US" w:eastAsia="zh-CN"/>
              </w:rPr>
              <w:t>3.15A</w:t>
            </w:r>
          </w:p>
        </w:tc>
      </w:tr>
      <w:tr w14:paraId="5090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26" w:type="dxa"/>
            <w:vAlign w:val="center"/>
          </w:tcPr>
          <w:p w14:paraId="20E033F5">
            <w:pPr>
              <w:ind w:firstLine="0" w:firstLineChars="0"/>
              <w:jc w:val="left"/>
              <w:rPr>
                <w:rFonts w:hint="eastAsia" w:eastAsia="宋体"/>
                <w:szCs w:val="21"/>
                <w:highlight w:val="none"/>
                <w:lang w:eastAsia="zh-CN"/>
              </w:rPr>
            </w:pPr>
            <w:r>
              <w:rPr>
                <w:rFonts w:hint="eastAsia"/>
                <w:szCs w:val="21"/>
                <w:highlight w:val="none"/>
                <w:lang w:eastAsia="zh-CN"/>
              </w:rPr>
              <w:t>额定输出电流</w:t>
            </w:r>
          </w:p>
        </w:tc>
        <w:tc>
          <w:tcPr>
            <w:tcW w:w="6432" w:type="dxa"/>
            <w:vAlign w:val="center"/>
          </w:tcPr>
          <w:p w14:paraId="2AABC7C7">
            <w:pPr>
              <w:ind w:firstLine="0" w:firstLineChars="0"/>
              <w:jc w:val="left"/>
              <w:rPr>
                <w:rFonts w:hint="eastAsia" w:eastAsia="宋体"/>
                <w:szCs w:val="21"/>
                <w:lang w:eastAsia="zh-CN"/>
              </w:rPr>
            </w:pPr>
            <w:r>
              <w:rPr>
                <w:rFonts w:hint="eastAsia"/>
                <w:szCs w:val="21"/>
                <w:lang w:val="en-US" w:eastAsia="zh-CN"/>
              </w:rPr>
              <w:t>6A（单回路）</w:t>
            </w:r>
          </w:p>
        </w:tc>
      </w:tr>
      <w:tr w14:paraId="6DAB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26" w:type="dxa"/>
            <w:vAlign w:val="center"/>
          </w:tcPr>
          <w:p w14:paraId="352CC662">
            <w:pPr>
              <w:ind w:firstLine="0" w:firstLineChars="0"/>
              <w:jc w:val="left"/>
              <w:rPr>
                <w:rFonts w:hint="eastAsia"/>
                <w:szCs w:val="21"/>
                <w:highlight w:val="none"/>
                <w:lang w:eastAsia="zh-CN"/>
              </w:rPr>
            </w:pPr>
            <w:r>
              <w:rPr>
                <w:rFonts w:hint="eastAsia"/>
                <w:szCs w:val="21"/>
                <w:highlight w:val="none"/>
                <w:lang w:val="en-US" w:eastAsia="zh-CN"/>
              </w:rPr>
              <w:t>回路输出保险</w:t>
            </w:r>
          </w:p>
        </w:tc>
        <w:tc>
          <w:tcPr>
            <w:tcW w:w="6432" w:type="dxa"/>
            <w:vAlign w:val="center"/>
          </w:tcPr>
          <w:p w14:paraId="59199FB3">
            <w:pPr>
              <w:ind w:firstLine="0" w:firstLineChars="0"/>
              <w:jc w:val="left"/>
              <w:rPr>
                <w:rFonts w:hint="eastAsia"/>
                <w:szCs w:val="21"/>
                <w:lang w:eastAsia="zh-CN"/>
              </w:rPr>
            </w:pPr>
            <w:r>
              <w:rPr>
                <w:rFonts w:hint="eastAsia"/>
                <w:szCs w:val="21"/>
                <w:lang w:val="en-US" w:eastAsia="zh-CN"/>
              </w:rPr>
              <w:t>7.5A</w:t>
            </w:r>
          </w:p>
        </w:tc>
      </w:tr>
      <w:tr w14:paraId="1BC4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exact"/>
          <w:jc w:val="center"/>
        </w:trPr>
        <w:tc>
          <w:tcPr>
            <w:tcW w:w="1488" w:type="pct"/>
            <w:vAlign w:val="center"/>
          </w:tcPr>
          <w:p w14:paraId="671F5E74">
            <w:pPr>
              <w:ind w:firstLine="0" w:firstLineChars="0"/>
              <w:jc w:val="left"/>
              <w:rPr>
                <w:szCs w:val="21"/>
              </w:rPr>
            </w:pPr>
            <w:r>
              <w:rPr>
                <w:szCs w:val="21"/>
              </w:rPr>
              <w:t>系统容量</w:t>
            </w:r>
          </w:p>
        </w:tc>
        <w:tc>
          <w:tcPr>
            <w:tcW w:w="3511" w:type="pct"/>
            <w:vAlign w:val="center"/>
          </w:tcPr>
          <w:p w14:paraId="5865851B">
            <w:pPr>
              <w:ind w:firstLine="0" w:firstLineChars="0"/>
              <w:jc w:val="left"/>
              <w:rPr>
                <w:szCs w:val="21"/>
              </w:rPr>
            </w:pPr>
            <w:r>
              <w:rPr>
                <w:szCs w:val="21"/>
              </w:rPr>
              <w:t>8</w:t>
            </w:r>
            <w:r>
              <w:rPr>
                <w:rFonts w:hint="eastAsia"/>
                <w:szCs w:val="21"/>
                <w:lang w:val="en-US" w:eastAsia="zh-CN"/>
              </w:rPr>
              <w:t>回</w:t>
            </w:r>
            <w:r>
              <w:rPr>
                <w:rFonts w:hint="eastAsia"/>
                <w:szCs w:val="21"/>
              </w:rPr>
              <w:t>路，共252×2个灯具地址，1~4</w:t>
            </w:r>
            <w:r>
              <w:rPr>
                <w:rFonts w:hint="eastAsia"/>
                <w:szCs w:val="21"/>
                <w:lang w:val="en-US" w:eastAsia="zh-CN"/>
              </w:rPr>
              <w:t>回</w:t>
            </w:r>
            <w:r>
              <w:rPr>
                <w:rFonts w:hint="eastAsia"/>
                <w:szCs w:val="21"/>
              </w:rPr>
              <w:t>路对应编址范围1~252，5~8</w:t>
            </w:r>
            <w:r>
              <w:rPr>
                <w:rFonts w:hint="eastAsia"/>
                <w:szCs w:val="21"/>
                <w:lang w:val="en-US" w:eastAsia="zh-CN"/>
              </w:rPr>
              <w:t>回</w:t>
            </w:r>
            <w:r>
              <w:rPr>
                <w:rFonts w:hint="eastAsia"/>
                <w:szCs w:val="21"/>
              </w:rPr>
              <w:t>路对应编址范围1~252</w:t>
            </w:r>
          </w:p>
        </w:tc>
      </w:tr>
      <w:tr w14:paraId="6D0A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0D13063D">
            <w:pPr>
              <w:ind w:firstLine="0" w:firstLineChars="0"/>
              <w:jc w:val="left"/>
              <w:rPr>
                <w:szCs w:val="21"/>
              </w:rPr>
            </w:pPr>
            <w:r>
              <w:rPr>
                <w:szCs w:val="21"/>
              </w:rPr>
              <w:t>外壳材质</w:t>
            </w:r>
            <w:r>
              <w:rPr>
                <w:rFonts w:hint="eastAsia"/>
                <w:szCs w:val="21"/>
              </w:rPr>
              <w:t>/防护等级</w:t>
            </w:r>
          </w:p>
        </w:tc>
        <w:tc>
          <w:tcPr>
            <w:tcW w:w="3511" w:type="pct"/>
            <w:vAlign w:val="center"/>
          </w:tcPr>
          <w:p w14:paraId="6D2CBCE2">
            <w:pPr>
              <w:ind w:firstLine="0" w:firstLineChars="0"/>
              <w:jc w:val="left"/>
              <w:rPr>
                <w:szCs w:val="21"/>
              </w:rPr>
            </w:pPr>
            <w:r>
              <w:rPr>
                <w:rFonts w:hint="eastAsia"/>
                <w:szCs w:val="21"/>
              </w:rPr>
              <w:t>金属/</w:t>
            </w:r>
            <w:r>
              <w:rPr>
                <w:szCs w:val="21"/>
              </w:rPr>
              <w:t>IP65</w:t>
            </w:r>
          </w:p>
        </w:tc>
      </w:tr>
      <w:tr w14:paraId="1CAD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1F22FC86">
            <w:pPr>
              <w:ind w:firstLine="0" w:firstLineChars="0"/>
              <w:jc w:val="left"/>
              <w:rPr>
                <w:szCs w:val="21"/>
              </w:rPr>
            </w:pPr>
            <w:r>
              <w:rPr>
                <w:rFonts w:hint="eastAsia"/>
                <w:szCs w:val="21"/>
              </w:rPr>
              <w:t>安装方式</w:t>
            </w:r>
          </w:p>
        </w:tc>
        <w:tc>
          <w:tcPr>
            <w:tcW w:w="3511" w:type="pct"/>
            <w:vAlign w:val="center"/>
          </w:tcPr>
          <w:p w14:paraId="02C3EB4B">
            <w:pPr>
              <w:ind w:firstLine="0" w:firstLineChars="0"/>
              <w:jc w:val="left"/>
              <w:rPr>
                <w:szCs w:val="21"/>
              </w:rPr>
            </w:pPr>
            <w:r>
              <w:rPr>
                <w:rFonts w:hint="eastAsia"/>
                <w:szCs w:val="21"/>
              </w:rPr>
              <w:t>壁挂式</w:t>
            </w:r>
          </w:p>
        </w:tc>
      </w:tr>
      <w:tr w14:paraId="052E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1046E479">
            <w:pPr>
              <w:ind w:firstLine="0" w:firstLineChars="0"/>
              <w:jc w:val="left"/>
              <w:rPr>
                <w:szCs w:val="21"/>
              </w:rPr>
            </w:pPr>
            <w:r>
              <w:rPr>
                <w:rFonts w:hint="eastAsia"/>
                <w:szCs w:val="21"/>
              </w:rPr>
              <w:t>进线方式</w:t>
            </w:r>
          </w:p>
        </w:tc>
        <w:tc>
          <w:tcPr>
            <w:tcW w:w="3511" w:type="pct"/>
            <w:vAlign w:val="center"/>
          </w:tcPr>
          <w:p w14:paraId="572AB300">
            <w:pPr>
              <w:ind w:firstLine="0" w:firstLineChars="0"/>
              <w:jc w:val="left"/>
              <w:rPr>
                <w:szCs w:val="21"/>
              </w:rPr>
            </w:pPr>
            <w:r>
              <w:rPr>
                <w:rFonts w:hint="eastAsia"/>
                <w:szCs w:val="21"/>
              </w:rPr>
              <w:t>箱体下进线</w:t>
            </w:r>
          </w:p>
        </w:tc>
      </w:tr>
      <w:tr w14:paraId="3EEC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61E0B2D1">
            <w:pPr>
              <w:ind w:firstLine="0" w:firstLineChars="0"/>
              <w:jc w:val="left"/>
              <w:rPr>
                <w:rFonts w:hint="eastAsia" w:eastAsia="宋体"/>
                <w:szCs w:val="21"/>
                <w:lang w:eastAsia="zh-CN"/>
              </w:rPr>
            </w:pPr>
            <w:r>
              <w:rPr>
                <w:szCs w:val="21"/>
              </w:rPr>
              <w:t>外形尺寸</w:t>
            </w:r>
            <w:r>
              <w:rPr>
                <w:rFonts w:hint="eastAsia"/>
                <w:szCs w:val="21"/>
                <w:lang w:eastAsia="zh-CN"/>
              </w:rPr>
              <w:t>(</w:t>
            </w:r>
            <w:r>
              <w:rPr>
                <w:rFonts w:hint="eastAsia"/>
                <w:szCs w:val="21"/>
              </w:rPr>
              <w:t>不带挂耳</w:t>
            </w:r>
            <w:r>
              <w:rPr>
                <w:rFonts w:hint="eastAsia"/>
                <w:szCs w:val="21"/>
                <w:lang w:eastAsia="zh-CN"/>
              </w:rPr>
              <w:t>)</w:t>
            </w:r>
          </w:p>
        </w:tc>
        <w:tc>
          <w:tcPr>
            <w:tcW w:w="3511" w:type="pct"/>
            <w:vAlign w:val="center"/>
          </w:tcPr>
          <w:p w14:paraId="2DA01E0D">
            <w:pPr>
              <w:ind w:firstLine="0" w:firstLineChars="0"/>
              <w:jc w:val="left"/>
              <w:rPr>
                <w:rFonts w:hint="eastAsia"/>
                <w:szCs w:val="21"/>
              </w:rPr>
            </w:pPr>
            <w:r>
              <w:rPr>
                <w:rFonts w:hint="eastAsia"/>
                <w:szCs w:val="21"/>
              </w:rPr>
              <w:t>宽328mm</w:t>
            </w:r>
            <w:r>
              <w:rPr>
                <w:rFonts w:ascii="Arial" w:hAnsi="Arial" w:cs="Arial"/>
                <w:szCs w:val="21"/>
              </w:rPr>
              <w:t>×</w:t>
            </w:r>
            <w:r>
              <w:rPr>
                <w:rFonts w:hint="eastAsia" w:ascii="Arial" w:hAnsi="Arial" w:cs="Arial"/>
                <w:szCs w:val="21"/>
              </w:rPr>
              <w:t>厚</w:t>
            </w:r>
            <w:r>
              <w:rPr>
                <w:rFonts w:hint="eastAsia"/>
                <w:szCs w:val="21"/>
              </w:rPr>
              <w:t>152mm</w:t>
            </w:r>
            <w:r>
              <w:rPr>
                <w:rFonts w:ascii="Arial" w:hAnsi="Arial" w:cs="Arial"/>
                <w:szCs w:val="21"/>
              </w:rPr>
              <w:t>×</w:t>
            </w:r>
            <w:r>
              <w:rPr>
                <w:rFonts w:hint="eastAsia" w:ascii="Arial" w:hAnsi="Arial" w:cs="Arial"/>
                <w:szCs w:val="21"/>
              </w:rPr>
              <w:t>高</w:t>
            </w:r>
            <w:r>
              <w:rPr>
                <w:rFonts w:hint="eastAsia"/>
                <w:szCs w:val="21"/>
              </w:rPr>
              <w:t>500mm</w:t>
            </w:r>
          </w:p>
        </w:tc>
      </w:tr>
      <w:tr w14:paraId="2059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8" w:type="pct"/>
            <w:vAlign w:val="center"/>
          </w:tcPr>
          <w:p w14:paraId="64FEE930">
            <w:pPr>
              <w:ind w:firstLine="0" w:firstLineChars="0"/>
              <w:jc w:val="left"/>
              <w:rPr>
                <w:szCs w:val="21"/>
              </w:rPr>
            </w:pPr>
            <w:r>
              <w:rPr>
                <w:szCs w:val="21"/>
              </w:rPr>
              <w:t>执行标准</w:t>
            </w:r>
          </w:p>
        </w:tc>
        <w:tc>
          <w:tcPr>
            <w:tcW w:w="3511" w:type="pct"/>
            <w:vAlign w:val="center"/>
          </w:tcPr>
          <w:p w14:paraId="61DFEE80">
            <w:pPr>
              <w:ind w:firstLine="0" w:firstLineChars="0"/>
              <w:jc w:val="left"/>
              <w:rPr>
                <w:szCs w:val="21"/>
              </w:rPr>
            </w:pPr>
            <w:r>
              <w:rPr>
                <w:rFonts w:hint="eastAsia"/>
                <w:szCs w:val="21"/>
              </w:rPr>
              <w:t xml:space="preserve">GB 17945-2024 </w:t>
            </w:r>
            <w:r>
              <w:t>《消防应急照明和疏散指示系统》</w:t>
            </w:r>
          </w:p>
        </w:tc>
      </w:tr>
    </w:tbl>
    <w:p w14:paraId="5D1B9345">
      <w:pPr>
        <w:pStyle w:val="2"/>
        <w:spacing w:before="156" w:beforeLines="50" w:after="156" w:afterLines="50"/>
        <w:ind w:firstLine="562"/>
        <w:rPr>
          <w:sz w:val="28"/>
          <w:szCs w:val="28"/>
          <w:lang w:eastAsia="zh-CN"/>
        </w:rPr>
      </w:pPr>
      <w:bookmarkStart w:id="103" w:name="_Toc32352"/>
      <w:bookmarkStart w:id="104" w:name="_Toc29903"/>
      <w:bookmarkStart w:id="105" w:name="_Toc31190"/>
      <w:bookmarkStart w:id="106" w:name="_Toc30761"/>
      <w:bookmarkStart w:id="107" w:name="_Toc3900"/>
      <w:bookmarkStart w:id="108" w:name="_Toc4410"/>
      <w:bookmarkStart w:id="109" w:name="_Toc6337"/>
      <w:bookmarkStart w:id="110" w:name="_Toc21163"/>
      <w:bookmarkStart w:id="111" w:name="_Toc135935202"/>
      <w:bookmarkStart w:id="112" w:name="_Toc15519"/>
      <w:bookmarkStart w:id="113" w:name="_Toc11835"/>
      <w:r>
        <w:rPr>
          <w:sz w:val="28"/>
          <w:szCs w:val="28"/>
          <w:lang w:eastAsia="zh-CN"/>
        </w:rPr>
        <w:t>第五章 安装调试步骤</w:t>
      </w:r>
      <w:bookmarkEnd w:id="103"/>
      <w:bookmarkEnd w:id="104"/>
      <w:bookmarkEnd w:id="105"/>
      <w:bookmarkEnd w:id="106"/>
      <w:bookmarkEnd w:id="107"/>
      <w:bookmarkEnd w:id="108"/>
      <w:bookmarkEnd w:id="109"/>
      <w:bookmarkEnd w:id="110"/>
      <w:bookmarkEnd w:id="111"/>
      <w:bookmarkEnd w:id="112"/>
      <w:bookmarkEnd w:id="113"/>
    </w:p>
    <w:p w14:paraId="3DE5BE35">
      <w:pPr>
        <w:pStyle w:val="3"/>
        <w:spacing w:before="156" w:beforeLines="50" w:after="156" w:afterLines="50"/>
        <w:rPr>
          <w:rFonts w:hint="eastAsia"/>
        </w:rPr>
      </w:pPr>
      <w:bookmarkStart w:id="114" w:name="_Toc21131"/>
      <w:bookmarkStart w:id="115" w:name="_Toc20291"/>
      <w:bookmarkStart w:id="116" w:name="_Toc18583"/>
      <w:bookmarkStart w:id="117" w:name="_Toc22051"/>
      <w:bookmarkStart w:id="118" w:name="_Toc28390"/>
      <w:bookmarkStart w:id="119" w:name="_Toc135935203"/>
      <w:bookmarkStart w:id="120" w:name="_Toc32403"/>
      <w:bookmarkStart w:id="121" w:name="_Toc8035"/>
      <w:bookmarkStart w:id="122" w:name="_Toc21623"/>
      <w:bookmarkStart w:id="123" w:name="_Toc11949"/>
      <w:bookmarkStart w:id="124" w:name="_Toc21591"/>
      <w:r>
        <w:rPr>
          <w:rFonts w:ascii="Times New Roman" w:hAnsi="Times New Roman" w:cs="Times New Roman"/>
          <w:szCs w:val="24"/>
        </w:rPr>
        <w:t xml:space="preserve">5.1 </w:t>
      </w:r>
      <w:r>
        <w:rPr>
          <w:rFonts w:hint="eastAsia" w:ascii="宋体" w:hAnsi="宋体" w:cs="宋体"/>
          <w:szCs w:val="24"/>
        </w:rPr>
        <w:t>安装前检查</w:t>
      </w:r>
      <w:bookmarkEnd w:id="114"/>
      <w:bookmarkEnd w:id="115"/>
      <w:bookmarkEnd w:id="116"/>
      <w:bookmarkEnd w:id="117"/>
      <w:bookmarkEnd w:id="118"/>
      <w:bookmarkEnd w:id="119"/>
      <w:bookmarkEnd w:id="120"/>
      <w:bookmarkEnd w:id="121"/>
      <w:bookmarkEnd w:id="122"/>
      <w:bookmarkEnd w:id="123"/>
      <w:bookmarkEnd w:id="124"/>
      <w:r>
        <w:rPr>
          <w:rFonts w:hint="eastAsia" w:ascii="宋体" w:hAnsi="宋体" w:cs="宋体"/>
          <w:sz w:val="28"/>
          <w:szCs w:val="28"/>
        </w:rPr>
        <w:t xml:space="preserve"> </w:t>
      </w:r>
      <w:r>
        <w:t xml:space="preserve">                                                               </w:t>
      </w:r>
    </w:p>
    <w:p w14:paraId="21A04E79">
      <w:pPr>
        <w:spacing w:line="276" w:lineRule="auto"/>
        <w:ind w:firstLine="420"/>
      </w:pPr>
      <w:r>
        <w:t>开箱后取出应急照明集中电源，检查以下几项，如果有损坏或异常情况，请立即致电经销商。</w:t>
      </w:r>
    </w:p>
    <w:p w14:paraId="6DDE6215">
      <w:pPr>
        <w:spacing w:line="276" w:lineRule="auto"/>
        <w:ind w:firstLine="420"/>
      </w:pPr>
      <w:r>
        <w:t>(1) 检查设备的铭牌并确认</w:t>
      </w:r>
      <w:r>
        <w:rPr>
          <w:rFonts w:hint="eastAsia"/>
        </w:rPr>
        <w:t>与</w:t>
      </w:r>
      <w:r>
        <w:t>您所订购的产品</w:t>
      </w:r>
      <w:r>
        <w:rPr>
          <w:rFonts w:hint="eastAsia"/>
        </w:rPr>
        <w:t>规格一致；</w:t>
      </w:r>
    </w:p>
    <w:p w14:paraId="61A7D024">
      <w:pPr>
        <w:spacing w:line="276" w:lineRule="auto"/>
        <w:ind w:firstLine="420"/>
      </w:pPr>
      <w:r>
        <w:t>(2) 检查设备液晶屏是否完好、无破损</w:t>
      </w:r>
      <w:r>
        <w:rPr>
          <w:rFonts w:hint="eastAsia"/>
        </w:rPr>
        <w:t>；</w:t>
      </w:r>
    </w:p>
    <w:p w14:paraId="7D586A1A">
      <w:pPr>
        <w:spacing w:line="276" w:lineRule="auto"/>
        <w:ind w:firstLine="420"/>
      </w:pPr>
      <w:r>
        <w:t>(3) 确认包装箱中有钥匙、说明书及</w:t>
      </w:r>
      <w:r>
        <w:rPr>
          <w:rFonts w:hint="eastAsia"/>
        </w:rPr>
        <w:t>保险</w:t>
      </w:r>
      <w:r>
        <w:t>等随机</w:t>
      </w:r>
      <w:r>
        <w:rPr>
          <w:rFonts w:hint="eastAsia"/>
        </w:rPr>
        <w:t>配</w:t>
      </w:r>
      <w:r>
        <w:t>件</w:t>
      </w:r>
      <w:r>
        <w:rPr>
          <w:rFonts w:hint="eastAsia"/>
        </w:rPr>
        <w:t>；</w:t>
      </w:r>
    </w:p>
    <w:p w14:paraId="3E3AEDD0">
      <w:pPr>
        <w:spacing w:line="276" w:lineRule="auto"/>
        <w:ind w:firstLine="420"/>
      </w:pPr>
      <w:r>
        <w:t>(4) 确认</w:t>
      </w:r>
      <w:r>
        <w:rPr>
          <w:rFonts w:hint="eastAsia"/>
        </w:rPr>
        <w:t>集中电源</w:t>
      </w:r>
      <w:r>
        <w:t>运输过程中无任何损坏</w:t>
      </w:r>
      <w:r>
        <w:rPr>
          <w:rFonts w:hint="eastAsia"/>
          <w:lang w:eastAsia="zh-CN"/>
        </w:rPr>
        <w:t>(</w:t>
      </w:r>
      <w:r>
        <w:t>柜体变形、导线磨破、线端脱落、接头或螺丝松动</w:t>
      </w:r>
      <w:r>
        <w:rPr>
          <w:rFonts w:hint="eastAsia"/>
        </w:rPr>
        <w:t>、电池外观是否破损、电池漏液、电池变形</w:t>
      </w:r>
      <w:r>
        <w:t>等</w:t>
      </w:r>
      <w:r>
        <w:rPr>
          <w:rFonts w:hint="eastAsia"/>
          <w:lang w:eastAsia="zh-CN"/>
        </w:rPr>
        <w:t>)</w:t>
      </w:r>
      <w:r>
        <w:t>。</w:t>
      </w:r>
    </w:p>
    <w:p w14:paraId="4DC246FB">
      <w:pPr>
        <w:pStyle w:val="3"/>
        <w:spacing w:before="156" w:beforeLines="50" w:after="156" w:afterLines="50"/>
        <w:rPr>
          <w:rFonts w:hint="eastAsia" w:ascii="宋体" w:hAnsi="宋体" w:cs="宋体"/>
          <w:sz w:val="28"/>
          <w:szCs w:val="28"/>
        </w:rPr>
      </w:pPr>
      <w:bookmarkStart w:id="125" w:name="_Toc17220"/>
      <w:bookmarkStart w:id="126" w:name="_Toc32747"/>
      <w:bookmarkStart w:id="127" w:name="_Toc7098"/>
      <w:bookmarkStart w:id="128" w:name="_Toc2456"/>
      <w:bookmarkStart w:id="129" w:name="_Toc30031"/>
      <w:bookmarkStart w:id="130" w:name="_Toc11069"/>
      <w:bookmarkStart w:id="131" w:name="_Toc29121"/>
      <w:bookmarkStart w:id="132" w:name="_Toc22322"/>
      <w:bookmarkStart w:id="133" w:name="_Toc1018"/>
      <w:bookmarkStart w:id="134" w:name="_Toc20727"/>
      <w:bookmarkStart w:id="135" w:name="_Toc135935204"/>
      <w:r>
        <w:rPr>
          <w:rFonts w:ascii="Times New Roman" w:hAnsi="Times New Roman" w:cs="Times New Roman"/>
          <w:szCs w:val="24"/>
        </w:rPr>
        <w:t>5.2</w:t>
      </w:r>
      <w:r>
        <w:rPr>
          <w:rFonts w:hint="eastAsia" w:ascii="宋体" w:hAnsi="宋体" w:cs="宋体"/>
          <w:szCs w:val="24"/>
        </w:rPr>
        <w:t>安装环境及要求</w:t>
      </w:r>
      <w:bookmarkEnd w:id="125"/>
      <w:bookmarkEnd w:id="126"/>
      <w:bookmarkEnd w:id="127"/>
      <w:bookmarkEnd w:id="128"/>
      <w:bookmarkEnd w:id="129"/>
      <w:bookmarkEnd w:id="130"/>
      <w:bookmarkEnd w:id="131"/>
      <w:bookmarkEnd w:id="132"/>
      <w:bookmarkEnd w:id="133"/>
      <w:bookmarkEnd w:id="134"/>
      <w:bookmarkEnd w:id="135"/>
    </w:p>
    <w:p w14:paraId="1327CFCC">
      <w:pPr>
        <w:spacing w:line="23" w:lineRule="atLeast"/>
        <w:ind w:firstLine="420"/>
      </w:pPr>
      <w:r>
        <w:t>禁止将应急照明</w:t>
      </w:r>
      <w:r>
        <w:rPr>
          <w:rFonts w:hint="eastAsia"/>
        </w:rPr>
        <w:t>集中电源</w:t>
      </w:r>
      <w:r>
        <w:t>安装在下列任何环境中。</w:t>
      </w:r>
    </w:p>
    <w:p w14:paraId="00FD956B">
      <w:pPr>
        <w:spacing w:line="23" w:lineRule="atLeast"/>
        <w:ind w:firstLine="0" w:firstLineChars="0"/>
        <w:rPr>
          <w:b/>
          <w:szCs w:val="21"/>
        </w:rPr>
      </w:pPr>
      <w:r>
        <mc:AlternateContent>
          <mc:Choice Requires="wpg">
            <w:drawing>
              <wp:anchor distT="0" distB="0" distL="114300" distR="114300" simplePos="0" relativeHeight="251667456" behindDoc="0" locked="0" layoutInCell="1" allowOverlap="1">
                <wp:simplePos x="0" y="0"/>
                <wp:positionH relativeFrom="column">
                  <wp:posOffset>248285</wp:posOffset>
                </wp:positionH>
                <wp:positionV relativeFrom="paragraph">
                  <wp:posOffset>147955</wp:posOffset>
                </wp:positionV>
                <wp:extent cx="4017645" cy="1083310"/>
                <wp:effectExtent l="0" t="0" r="5715" b="13970"/>
                <wp:wrapTopAndBottom/>
                <wp:docPr id="4" name="Group 7"/>
                <wp:cNvGraphicFramePr/>
                <a:graphic xmlns:a="http://schemas.openxmlformats.org/drawingml/2006/main">
                  <a:graphicData uri="http://schemas.microsoft.com/office/word/2010/wordprocessingGroup">
                    <wpg:wgp>
                      <wpg:cNvGrpSpPr/>
                      <wpg:grpSpPr>
                        <a:xfrm>
                          <a:off x="0" y="0"/>
                          <a:ext cx="4017645" cy="1083310"/>
                          <a:chOff x="2002" y="103879"/>
                          <a:chExt cx="6067" cy="1729"/>
                        </a:xfrm>
                      </wpg:grpSpPr>
                      <pic:pic xmlns:pic="http://schemas.openxmlformats.org/drawingml/2006/picture">
                        <pic:nvPicPr>
                          <pic:cNvPr id="7072" name="图片 70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002" y="103879"/>
                            <a:ext cx="1253" cy="1723"/>
                          </a:xfrm>
                          <a:prstGeom prst="rect">
                            <a:avLst/>
                          </a:prstGeom>
                          <a:noFill/>
                          <a:ln>
                            <a:noFill/>
                          </a:ln>
                        </pic:spPr>
                      </pic:pic>
                      <pic:pic xmlns:pic="http://schemas.openxmlformats.org/drawingml/2006/picture">
                        <pic:nvPicPr>
                          <pic:cNvPr id="7074" name="图片 70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3253" y="103900"/>
                            <a:ext cx="1163" cy="1692"/>
                          </a:xfrm>
                          <a:prstGeom prst="rect">
                            <a:avLst/>
                          </a:prstGeom>
                          <a:noFill/>
                          <a:ln>
                            <a:noFill/>
                          </a:ln>
                        </pic:spPr>
                      </pic:pic>
                      <pic:pic xmlns:pic="http://schemas.openxmlformats.org/drawingml/2006/picture">
                        <pic:nvPicPr>
                          <pic:cNvPr id="7076" name="图片 70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4453" y="103885"/>
                            <a:ext cx="1082" cy="1693"/>
                          </a:xfrm>
                          <a:prstGeom prst="rect">
                            <a:avLst/>
                          </a:prstGeom>
                          <a:noFill/>
                          <a:ln>
                            <a:noFill/>
                          </a:ln>
                        </pic:spPr>
                      </pic:pic>
                      <pic:pic xmlns:pic="http://schemas.openxmlformats.org/drawingml/2006/picture">
                        <pic:nvPicPr>
                          <pic:cNvPr id="7075" name="图片 70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5595" y="103899"/>
                            <a:ext cx="1209" cy="1693"/>
                          </a:xfrm>
                          <a:prstGeom prst="rect">
                            <a:avLst/>
                          </a:prstGeom>
                          <a:noFill/>
                          <a:ln>
                            <a:noFill/>
                          </a:ln>
                        </pic:spPr>
                      </pic:pic>
                      <pic:pic xmlns:pic="http://schemas.openxmlformats.org/drawingml/2006/picture">
                        <pic:nvPicPr>
                          <pic:cNvPr id="7073" name="图片 70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6825" y="103916"/>
                            <a:ext cx="1244" cy="1692"/>
                          </a:xfrm>
                          <a:prstGeom prst="rect">
                            <a:avLst/>
                          </a:prstGeom>
                          <a:noFill/>
                          <a:ln>
                            <a:noFill/>
                          </a:ln>
                        </pic:spPr>
                      </pic:pic>
                    </wpg:wgp>
                  </a:graphicData>
                </a:graphic>
              </wp:anchor>
            </w:drawing>
          </mc:Choice>
          <mc:Fallback>
            <w:pict>
              <v:group id="Group 7" o:spid="_x0000_s1026" o:spt="203" style="position:absolute;left:0pt;margin-left:19.55pt;margin-top:11.65pt;height:85.3pt;width:316.35pt;mso-wrap-distance-bottom:0pt;mso-wrap-distance-top:0pt;z-index:251667456;mso-width-relative:page;mso-height-relative:page;" coordorigin="2002,103879" coordsize="6067,1729" o:gfxdata="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">
                <o:lock v:ext="edit" aspectratio="f"/>
                <v:shape id="_x0000_s1026" o:spid="_x0000_s1026" o:spt="75" type="#_x0000_t75" style="position:absolute;left:2002;top:103879;height:1723;width:1253;" filled="f" o:preferrelative="t" stroked="f" coordsize="21600,21600" o:gfxdata="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SIC2/&#10;AAAA3QAAAA8AAAAAAAAAAQAgAAAAIgAAAGRycy9kb3ducmV2LnhtbFBLAQIUABQAAAAIAIdO4kAz&#10;LwWeOwAAADkAAAAQAAAAAAAAAAEAIAAAAA4BAABkcnMvc2hhcGV4bWwueG1sUEsFBgAAAAAGAAYA&#10;WwEAALgDAAAAAA==&#10;">
                  <v:fill on="f" focussize="0,0"/>
                  <v:stroke on="f"/>
                  <v:imagedata r:id="rId26" o:title=""/>
                  <o:lock v:ext="edit" aspectratio="t"/>
                </v:shape>
                <v:shape id="_x0000_s1026" o:spid="_x0000_s1026" o:spt="75" type="#_x0000_t75" style="position:absolute;left:3253;top:103900;height:1692;width:1163;" filled="f" o:preferrelative="t" stroked="f" coordsize="21600,21600" o:gfxdata="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10;iLTCAAAA3QAAAA8AAAAAAAAAAQAgAAAAIgAAAGRycy9kb3ducmV2LnhtbFBLAQIUABQAAAAIAIdO&#10;4kAzLwWeOwAAADkAAAAQAAAAAAAAAAEAIAAAABEBAABkcnMvc2hhcGV4bWwueG1sUEsFBgAAAAAG&#10;AAYAWwEAALsDAAAAAA==&#10;">
                  <v:fill on="f" focussize="0,0"/>
                  <v:stroke on="f"/>
                  <v:imagedata r:id="rId27" o:title=""/>
                  <o:lock v:ext="edit" aspectratio="t"/>
                </v:shape>
                <v:shape id="_x0000_s1026" o:spid="_x0000_s1026" o:spt="75" type="#_x0000_t75" style="position:absolute;left:4453;top:103885;height:1693;width:1082;" filled="f" o:preferrelative="t" stroked="f" coordsize="21600,21600" o:gfxdata="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MrkC/&#10;AAAA3QAAAA8AAAAAAAAAAQAgAAAAIgAAAGRycy9kb3ducmV2LnhtbFBLAQIUABQAAAAIAIdO4kAz&#10;LwWeOwAAADkAAAAQAAAAAAAAAAEAIAAAAA4BAABkcnMvc2hhcGV4bWwueG1sUEsFBgAAAAAGAAYA&#10;WwEAALgDAAAAAA==&#10;">
                  <v:fill on="f" focussize="0,0"/>
                  <v:stroke on="f"/>
                  <v:imagedata r:id="rId28" o:title=""/>
                  <o:lock v:ext="edit" aspectratio="t"/>
                </v:shape>
                <v:shape id="_x0000_s1026" o:spid="_x0000_s1026" o:spt="75" type="#_x0000_t75" style="position:absolute;left:5595;top:103899;height:1693;width:1209;" filled="f" o:preferrelative="t" stroked="f" coordsize="21600,21600" o:gfxdata="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L6iW/&#10;AAAA3QAAAA8AAAAAAAAAAQAgAAAAIgAAAGRycy9kb3ducmV2LnhtbFBLAQIUABQAAAAIAIdO4kAz&#10;LwWeOwAAADkAAAAQAAAAAAAAAAEAIAAAAA4BAABkcnMvc2hhcGV4bWwueG1sUEsFBgAAAAAGAAYA&#10;WwEAALgDAAAAAA==&#10;">
                  <v:fill on="f" focussize="0,0"/>
                  <v:stroke on="f"/>
                  <v:imagedata r:id="rId29" o:title=""/>
                  <o:lock v:ext="edit" aspectratio="t"/>
                </v:shape>
                <v:shape id="_x0000_s1026" o:spid="_x0000_s1026" o:spt="75" type="#_x0000_t75" style="position:absolute;left:6825;top:103916;height:1692;width:1244;" filled="f" o:preferrelative="t" stroked="f" coordsize="21600,21600" o:gfxdata="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iKBy/&#10;AAAA3QAAAA8AAAAAAAAAAQAgAAAAIgAAAGRycy9kb3ducmV2LnhtbFBLAQIUABQAAAAIAIdO4kAz&#10;LwWeOwAAADkAAAAQAAAAAAAAAAEAIAAAAA4BAABkcnMvc2hhcGV4bWwueG1sUEsFBgAAAAAGAAYA&#10;WwEAALgDAAAAAA==&#10;">
                  <v:fill on="f" focussize="0,0"/>
                  <v:stroke on="f"/>
                  <v:imagedata r:id="rId30" o:title=""/>
                  <o:lock v:ext="edit" aspectratio="t"/>
                </v:shape>
                <w10:wrap type="topAndBottom"/>
              </v:group>
            </w:pict>
          </mc:Fallback>
        </mc:AlternateContent>
      </w:r>
    </w:p>
    <w:p w14:paraId="5A3A97DB">
      <w:pPr>
        <w:pStyle w:val="5"/>
        <w:spacing w:line="276" w:lineRule="auto"/>
      </w:pPr>
      <w:r>
        <w:t>(1)</w:t>
      </w:r>
      <w:r>
        <w:tab/>
      </w:r>
      <w:r>
        <w:rPr>
          <w:rFonts w:hint="eastAsia"/>
        </w:rPr>
        <w:t>请安装在远离</w:t>
      </w:r>
      <w:r>
        <w:t>高温</w:t>
      </w:r>
      <w:r>
        <w:rPr>
          <w:rFonts w:hint="eastAsia"/>
        </w:rPr>
        <w:t>、</w:t>
      </w:r>
      <w:r>
        <w:t>腐蚀</w:t>
      </w:r>
      <w:r>
        <w:rPr>
          <w:rFonts w:hint="eastAsia"/>
        </w:rPr>
        <w:t>、</w:t>
      </w:r>
      <w:r>
        <w:t>火源</w:t>
      </w:r>
      <w:r>
        <w:rPr>
          <w:rFonts w:hint="eastAsia"/>
        </w:rPr>
        <w:t>、</w:t>
      </w:r>
      <w:r>
        <w:t>斜坡</w:t>
      </w:r>
      <w:r>
        <w:rPr>
          <w:rFonts w:hint="eastAsia"/>
        </w:rPr>
        <w:t>、雨淋；</w:t>
      </w:r>
    </w:p>
    <w:p w14:paraId="70E671AA">
      <w:pPr>
        <w:spacing w:line="276" w:lineRule="auto"/>
        <w:ind w:firstLine="420"/>
      </w:pPr>
      <w:r>
        <w:t>(2)</w:t>
      </w:r>
      <w:r>
        <w:tab/>
      </w:r>
      <w:r>
        <w:t>请安装在远离金属粉末、尘埃、油、水的地方</w:t>
      </w:r>
      <w:r>
        <w:rPr>
          <w:rFonts w:hint="eastAsia"/>
        </w:rPr>
        <w:t>；</w:t>
      </w:r>
    </w:p>
    <w:p w14:paraId="5D8F8AEF">
      <w:pPr>
        <w:spacing w:line="276" w:lineRule="auto"/>
        <w:ind w:firstLine="420"/>
      </w:pPr>
      <w:r>
        <w:t>(3)</w:t>
      </w:r>
      <w:r>
        <w:tab/>
      </w:r>
      <w:r>
        <w:t>请安装在远离电磁辐射源的地方</w:t>
      </w:r>
      <w:r>
        <w:rPr>
          <w:rFonts w:hint="eastAsia"/>
        </w:rPr>
        <w:t>；</w:t>
      </w:r>
    </w:p>
    <w:p w14:paraId="1FFAE8D1">
      <w:pPr>
        <w:spacing w:line="276" w:lineRule="auto"/>
        <w:ind w:firstLine="420"/>
      </w:pPr>
      <w:r>
        <w:t>(</w:t>
      </w:r>
      <w:r>
        <w:rPr>
          <w:rFonts w:hint="eastAsia"/>
        </w:rPr>
        <w:t>4</w:t>
      </w:r>
      <w:r>
        <w:t>)</w:t>
      </w:r>
      <w:r>
        <w:tab/>
      </w:r>
      <w:r>
        <w:t>请安装在没有振动的场所</w:t>
      </w:r>
      <w:r>
        <w:rPr>
          <w:rFonts w:hint="eastAsia"/>
        </w:rPr>
        <w:t>；</w:t>
      </w:r>
    </w:p>
    <w:p w14:paraId="6AF85EC9">
      <w:pPr>
        <w:spacing w:line="276" w:lineRule="auto"/>
        <w:ind w:firstLine="420"/>
      </w:pPr>
      <w:r>
        <w:t>(</w:t>
      </w:r>
      <w:r>
        <w:rPr>
          <w:rFonts w:hint="eastAsia"/>
        </w:rPr>
        <w:t>5</w:t>
      </w:r>
      <w:r>
        <w:t>)</w:t>
      </w:r>
      <w:r>
        <w:tab/>
      </w:r>
      <w:r>
        <w:t>使用场所：室内</w:t>
      </w:r>
      <w:r>
        <w:rPr>
          <w:rFonts w:hint="eastAsia"/>
        </w:rPr>
        <w:t>。</w:t>
      </w:r>
    </w:p>
    <w:p w14:paraId="1A22D948">
      <w:pPr>
        <w:pStyle w:val="3"/>
        <w:spacing w:before="156" w:beforeLines="50" w:after="156" w:afterLines="50"/>
        <w:rPr>
          <w:rFonts w:hint="eastAsia" w:ascii="宋体" w:hAnsi="宋体" w:cs="宋体"/>
          <w:sz w:val="28"/>
          <w:szCs w:val="28"/>
        </w:rPr>
      </w:pPr>
      <w:bookmarkStart w:id="136" w:name="_Toc6973"/>
      <w:bookmarkStart w:id="137" w:name="_Toc23397"/>
      <w:bookmarkStart w:id="138" w:name="_Toc4453"/>
      <w:bookmarkStart w:id="139" w:name="_Toc25134"/>
      <w:bookmarkStart w:id="140" w:name="_Toc28501"/>
      <w:bookmarkStart w:id="141" w:name="_Toc135935205"/>
      <w:bookmarkStart w:id="142" w:name="_Toc18403"/>
      <w:bookmarkStart w:id="143" w:name="_Toc21707"/>
      <w:bookmarkStart w:id="144" w:name="_Toc551"/>
      <w:bookmarkStart w:id="145" w:name="_Toc4978"/>
      <w:bookmarkStart w:id="146" w:name="_Toc32633"/>
      <w:r>
        <w:rPr>
          <w:rFonts w:ascii="Times New Roman" w:hAnsi="Times New Roman" w:cs="Times New Roman"/>
          <w:szCs w:val="24"/>
        </w:rPr>
        <w:t>5.3</w:t>
      </w:r>
      <w:r>
        <w:rPr>
          <w:rFonts w:hint="eastAsia" w:ascii="宋体" w:hAnsi="宋体" w:cs="宋体"/>
          <w:szCs w:val="24"/>
        </w:rPr>
        <w:t>搬运注意事项</w:t>
      </w:r>
      <w:bookmarkEnd w:id="136"/>
      <w:bookmarkEnd w:id="137"/>
      <w:bookmarkEnd w:id="138"/>
      <w:bookmarkEnd w:id="139"/>
      <w:bookmarkEnd w:id="140"/>
      <w:bookmarkEnd w:id="141"/>
      <w:bookmarkEnd w:id="142"/>
      <w:bookmarkEnd w:id="143"/>
      <w:bookmarkEnd w:id="144"/>
      <w:bookmarkEnd w:id="145"/>
      <w:bookmarkEnd w:id="146"/>
    </w:p>
    <w:p w14:paraId="4E643A04">
      <w:pPr>
        <w:spacing w:line="276" w:lineRule="auto"/>
        <w:ind w:firstLine="420"/>
      </w:pPr>
      <w:r>
        <w:t>(</w:t>
      </w:r>
      <w:r>
        <w:rPr>
          <w:rFonts w:hint="eastAsia"/>
        </w:rPr>
        <w:t>1</w:t>
      </w:r>
      <w:r>
        <w:t>)</w:t>
      </w:r>
      <w:r>
        <w:tab/>
      </w:r>
      <w:r>
        <w:t>设备在搬运过程中要轻搬轻放，严禁重放摔倒</w:t>
      </w:r>
      <w:r>
        <w:rPr>
          <w:rFonts w:hint="eastAsia"/>
        </w:rPr>
        <w:t>；</w:t>
      </w:r>
    </w:p>
    <w:p w14:paraId="5A118307">
      <w:pPr>
        <w:spacing w:line="276" w:lineRule="auto"/>
        <w:ind w:firstLine="420"/>
      </w:pPr>
      <w:r>
        <w:t>(</w:t>
      </w:r>
      <w:r>
        <w:rPr>
          <w:rFonts w:hint="eastAsia"/>
        </w:rPr>
        <w:t>2</w:t>
      </w:r>
      <w:r>
        <w:t>)</w:t>
      </w:r>
      <w:r>
        <w:tab/>
      </w:r>
      <w:r>
        <w:t>设备在搬运过程中严禁与其他硬物磕碰，以免损坏设备</w:t>
      </w:r>
      <w:r>
        <w:rPr>
          <w:rFonts w:hint="eastAsia"/>
        </w:rPr>
        <w:t>；</w:t>
      </w:r>
    </w:p>
    <w:p w14:paraId="3103D296">
      <w:pPr>
        <w:spacing w:line="276" w:lineRule="auto"/>
        <w:ind w:firstLine="420"/>
      </w:pPr>
      <w:r>
        <w:t>(</w:t>
      </w:r>
      <w:r>
        <w:rPr>
          <w:rFonts w:hint="eastAsia"/>
        </w:rPr>
        <w:t>3</w:t>
      </w:r>
      <w:r>
        <w:t>)</w:t>
      </w:r>
      <w:r>
        <w:tab/>
      </w:r>
      <w:r>
        <w:t>设备在搬运过程中禁止硬物顶在前门面板上，防止液晶屏损坏。</w:t>
      </w:r>
    </w:p>
    <w:p w14:paraId="09F24A31">
      <w:pPr>
        <w:pStyle w:val="3"/>
        <w:spacing w:before="156" w:beforeLines="50" w:after="156" w:afterLines="50"/>
        <w:rPr>
          <w:rFonts w:hint="eastAsia" w:ascii="宋体" w:hAnsi="宋体" w:cs="宋体"/>
          <w:sz w:val="28"/>
          <w:szCs w:val="28"/>
        </w:rPr>
      </w:pPr>
      <w:bookmarkStart w:id="147" w:name="_Toc20655"/>
      <w:bookmarkStart w:id="148" w:name="_Toc8028"/>
      <w:bookmarkStart w:id="149" w:name="_Toc6032"/>
      <w:bookmarkStart w:id="150" w:name="_Toc17319"/>
      <w:bookmarkStart w:id="151" w:name="_Toc15985"/>
      <w:bookmarkStart w:id="152" w:name="_Toc15191"/>
      <w:bookmarkStart w:id="153" w:name="_Toc135935206"/>
      <w:bookmarkStart w:id="154" w:name="_Toc25513"/>
      <w:bookmarkStart w:id="155" w:name="_Toc19289"/>
      <w:bookmarkStart w:id="156" w:name="_Toc31428"/>
      <w:bookmarkStart w:id="157" w:name="_Toc11174"/>
      <w:r>
        <w:rPr>
          <w:rFonts w:ascii="Times New Roman" w:hAnsi="Times New Roman" w:cs="Times New Roman"/>
          <w:szCs w:val="24"/>
        </w:rPr>
        <w:t>5.4</w:t>
      </w:r>
      <w:r>
        <w:rPr>
          <w:rFonts w:hint="eastAsia" w:ascii="宋体" w:hAnsi="宋体" w:cs="宋体"/>
          <w:szCs w:val="24"/>
        </w:rPr>
        <w:t>安装空间要求</w:t>
      </w:r>
      <w:bookmarkEnd w:id="147"/>
      <w:bookmarkEnd w:id="148"/>
      <w:bookmarkEnd w:id="149"/>
      <w:bookmarkEnd w:id="150"/>
      <w:bookmarkEnd w:id="151"/>
      <w:bookmarkEnd w:id="152"/>
      <w:bookmarkEnd w:id="153"/>
      <w:bookmarkEnd w:id="154"/>
      <w:bookmarkEnd w:id="155"/>
      <w:bookmarkEnd w:id="156"/>
      <w:bookmarkEnd w:id="157"/>
    </w:p>
    <w:p w14:paraId="4B87094B">
      <w:pPr>
        <w:spacing w:line="276" w:lineRule="auto"/>
        <w:ind w:firstLine="420"/>
      </w:pPr>
      <w:r>
        <w:t xml:space="preserve">(1) </w:t>
      </w:r>
      <w:r>
        <w:tab/>
      </w:r>
      <w:r>
        <w:t>设备上部与墙或任何物件距离最少应有60cm的空间</w:t>
      </w:r>
      <w:r>
        <w:rPr>
          <w:rFonts w:hint="eastAsia"/>
        </w:rPr>
        <w:t>；</w:t>
      </w:r>
    </w:p>
    <w:p w14:paraId="748FA047">
      <w:pPr>
        <w:spacing w:line="276" w:lineRule="auto"/>
        <w:ind w:firstLine="420"/>
      </w:pPr>
      <w:r>
        <w:t xml:space="preserve">(2) </w:t>
      </w:r>
      <w:r>
        <w:tab/>
      </w:r>
      <w:r>
        <w:t>机器正面最少要求60cm的空间，设备的前面必需有充足的检修空间</w:t>
      </w:r>
      <w:r>
        <w:rPr>
          <w:rFonts w:hint="eastAsia"/>
        </w:rPr>
        <w:t>；</w:t>
      </w:r>
    </w:p>
    <w:p w14:paraId="04DA149A">
      <w:pPr>
        <w:spacing w:line="276" w:lineRule="auto"/>
        <w:ind w:firstLine="420"/>
      </w:pPr>
      <w:r>
        <w:t xml:space="preserve">(3) </w:t>
      </w:r>
      <w:r>
        <w:tab/>
      </w:r>
      <w:r>
        <w:t>设备的顶部不可放置任何物件。</w:t>
      </w:r>
    </w:p>
    <w:p w14:paraId="33DC167D">
      <w:pPr>
        <w:pStyle w:val="3"/>
        <w:spacing w:before="156" w:beforeLines="50" w:after="156" w:afterLines="50"/>
        <w:rPr>
          <w:rFonts w:hint="eastAsia"/>
          <w:szCs w:val="24"/>
        </w:rPr>
      </w:pPr>
      <w:bookmarkStart w:id="158" w:name="_Toc17826"/>
      <w:bookmarkStart w:id="159" w:name="_Toc20255"/>
      <w:r>
        <w:rPr>
          <w:rFonts w:ascii="Times New Roman" w:hAnsi="Times New Roman" w:cs="Times New Roman"/>
          <w:szCs w:val="24"/>
        </w:rPr>
        <w:t>5.</w:t>
      </w:r>
      <w:r>
        <w:rPr>
          <w:rFonts w:hint="eastAsia" w:ascii="Times New Roman" w:hAnsi="Times New Roman" w:cs="Times New Roman"/>
          <w:szCs w:val="24"/>
        </w:rPr>
        <w:t>5电池安装要求</w:t>
      </w:r>
      <w:bookmarkEnd w:id="158"/>
      <w:bookmarkEnd w:id="159"/>
    </w:p>
    <w:p w14:paraId="22B2C611">
      <w:pPr>
        <w:spacing w:line="276" w:lineRule="auto"/>
        <w:ind w:firstLine="420"/>
      </w:pPr>
      <w:bookmarkStart w:id="160" w:name="_Toc16713"/>
      <w:bookmarkStart w:id="161" w:name="_Toc130119160"/>
      <w:bookmarkStart w:id="162" w:name="_Toc135935208"/>
      <w:bookmarkStart w:id="163" w:name="_Toc351380053"/>
      <w:bookmarkStart w:id="164" w:name="_Toc24326"/>
      <w:bookmarkStart w:id="165" w:name="_Toc33505153"/>
      <w:bookmarkStart w:id="166" w:name="_Toc130177841"/>
      <w:bookmarkStart w:id="167" w:name="_Toc79583004"/>
      <w:r>
        <w:rPr>
          <w:rFonts w:hint="eastAsia"/>
        </w:rPr>
        <w:t xml:space="preserve">(1) </w:t>
      </w:r>
      <w:r>
        <w:rPr>
          <w:rFonts w:hint="eastAsia"/>
        </w:rPr>
        <w:tab/>
      </w:r>
      <w:r>
        <w:rPr>
          <w:rFonts w:hint="eastAsia"/>
        </w:rPr>
        <w:t>电池放入机箱前，先预安装电池线，电池正极接线柱接红线，负极接线柱接黑线</w:t>
      </w:r>
      <w:r>
        <w:rPr>
          <w:rFonts w:hint="eastAsia"/>
          <w:lang w:eastAsia="zh-CN"/>
        </w:rPr>
        <w:t>(</w:t>
      </w:r>
      <w:r>
        <w:rPr>
          <w:rFonts w:hint="eastAsia"/>
        </w:rPr>
        <w:t>电池预装时，应避免电池正、负极短路，造成电池或人员的损伤</w:t>
      </w:r>
      <w:r>
        <w:rPr>
          <w:rFonts w:hint="eastAsia"/>
          <w:lang w:eastAsia="zh-CN"/>
        </w:rPr>
        <w:t>)</w:t>
      </w:r>
      <w:r>
        <w:rPr>
          <w:rFonts w:hint="eastAsia"/>
        </w:rPr>
        <w:t>；</w:t>
      </w:r>
    </w:p>
    <w:p w14:paraId="530FDDFC">
      <w:pPr>
        <w:spacing w:line="276" w:lineRule="auto"/>
        <w:ind w:firstLine="420"/>
        <w:rPr>
          <w:rFonts w:hint="default" w:eastAsia="宋体"/>
          <w:lang w:val="en-US" w:eastAsia="zh-CN"/>
        </w:rPr>
      </w:pPr>
      <w:r>
        <w:rPr>
          <w:rFonts w:hint="eastAsia"/>
        </w:rPr>
        <w:t xml:space="preserve">(2) </w:t>
      </w:r>
      <w:r>
        <w:rPr>
          <w:rFonts w:hint="eastAsia"/>
        </w:rPr>
        <w:tab/>
      </w:r>
      <w:r>
        <w:rPr>
          <w:rFonts w:hint="eastAsia"/>
        </w:rPr>
        <w:t>电池线接线端子如图5-1示，统一甩向右侧，拧紧固定螺钉后，盖上保护端帽</w:t>
      </w:r>
      <w:r>
        <w:rPr>
          <w:rFonts w:hint="eastAsia"/>
          <w:lang w:eastAsia="zh-CN"/>
        </w:rPr>
        <w:t>，</w:t>
      </w:r>
      <w:r>
        <w:rPr>
          <w:rFonts w:hint="eastAsia"/>
          <w:lang w:val="en-US" w:eastAsia="zh-CN"/>
        </w:rPr>
        <w:t>并安装电池固定支架即可；</w:t>
      </w:r>
    </w:p>
    <w:p w14:paraId="0DF5A010">
      <w:pPr>
        <w:spacing w:line="276" w:lineRule="auto"/>
        <w:ind w:firstLine="420"/>
      </w:pPr>
      <w:r>
        <w:rPr>
          <w:rFonts w:hint="eastAsia"/>
        </w:rPr>
        <w:t xml:space="preserve">(3) </w:t>
      </w:r>
      <w:r>
        <w:rPr>
          <w:rFonts w:hint="eastAsia"/>
        </w:rPr>
        <w:tab/>
      </w:r>
      <w:r>
        <w:rPr>
          <w:rFonts w:hint="eastAsia"/>
        </w:rPr>
        <w:t>电池安装时，注意电池端子一端靠近箱门一侧，安装电池固定板，固定电池</w:t>
      </w:r>
      <w:r>
        <w:rPr>
          <w:rFonts w:hint="eastAsia"/>
          <w:lang w:eastAsia="zh-CN"/>
        </w:rPr>
        <w:t>，</w:t>
      </w:r>
      <w:r>
        <w:rPr>
          <w:rFonts w:hint="eastAsia"/>
        </w:rPr>
        <w:t>电池线</w:t>
      </w:r>
      <w:r>
        <w:rPr>
          <w:rFonts w:hint="eastAsia"/>
          <w:lang w:val="en-US" w:eastAsia="zh-CN"/>
        </w:rPr>
        <w:t>另一端参考接线端子示意图，</w:t>
      </w:r>
      <w:r>
        <w:rPr>
          <w:rFonts w:hint="eastAsia"/>
        </w:rPr>
        <w:t>连接电源</w:t>
      </w:r>
      <w:r>
        <w:rPr>
          <w:rFonts w:hint="eastAsia"/>
          <w:lang w:val="en-US" w:eastAsia="zh-CN"/>
        </w:rPr>
        <w:t>备电端子和温度检测端子</w:t>
      </w:r>
      <w:r>
        <w:rPr>
          <w:rFonts w:hint="eastAsia"/>
        </w:rPr>
        <w:t>。</w:t>
      </w:r>
    </w:p>
    <w:p w14:paraId="5932F362">
      <w:pPr>
        <w:spacing w:line="276" w:lineRule="auto"/>
        <w:ind w:firstLine="420"/>
        <w:jc w:val="center"/>
      </w:pPr>
      <w:r>
        <mc:AlternateContent>
          <mc:Choice Requires="wps">
            <w:drawing>
              <wp:anchor distT="0" distB="0" distL="114300" distR="114300" simplePos="0" relativeHeight="251677696" behindDoc="0" locked="0" layoutInCell="1" allowOverlap="1">
                <wp:simplePos x="0" y="0"/>
                <wp:positionH relativeFrom="column">
                  <wp:posOffset>4562475</wp:posOffset>
                </wp:positionH>
                <wp:positionV relativeFrom="paragraph">
                  <wp:posOffset>603885</wp:posOffset>
                </wp:positionV>
                <wp:extent cx="882650" cy="949960"/>
                <wp:effectExtent l="1225550" t="6350" r="10160" b="19050"/>
                <wp:wrapNone/>
                <wp:docPr id="5" name="对话气泡: 矩形 2"/>
                <wp:cNvGraphicFramePr/>
                <a:graphic xmlns:a="http://schemas.openxmlformats.org/drawingml/2006/main">
                  <a:graphicData uri="http://schemas.microsoft.com/office/word/2010/wordprocessingShape">
                    <wps:wsp>
                      <wps:cNvSpPr/>
                      <wps:spPr>
                        <a:xfrm>
                          <a:off x="0" y="0"/>
                          <a:ext cx="882650" cy="949960"/>
                        </a:xfrm>
                        <a:prstGeom prst="wedgeRectCallout">
                          <a:avLst>
                            <a:gd name="adj1" fmla="val -183165"/>
                            <a:gd name="adj2" fmla="val -4605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680AA">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电池线端子保护帽统一甩向右侧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59.25pt;margin-top:47.55pt;height:74.8pt;width:69.5pt;z-index:251677696;v-text-anchor:middle;mso-width-relative:page;mso-height-relative:page;" filled="f" stroked="t" coordsize="21600,21600" o:gfxdata="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CLp6s2wAAAAoBAAAPAAAAAAAAAAEAIAAAACIA&#10;AABkcnMvZG93bnJldi54bWxQSwECFAAUAAAACACHTuJAb5ZKrLECAABDBQAADgAAAAAAAAABACAA&#10;AAAqAQAAZHJzL2Uyb0RvYy54bWxQSwUGAAAAAAYABgBZAQAATQYAAAAA&#10;" adj="-28764,852">
                <v:fill on="f" focussize="0,0"/>
                <v:stroke weight="1pt" color="#000000 [3213]" miterlimit="8" joinstyle="miter"/>
                <v:imagedata o:title=""/>
                <o:lock v:ext="edit" aspectratio="f"/>
                <v:textbox>
                  <w:txbxContent>
                    <w:p w14:paraId="770680AA">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电池线端子保护帽统一甩向右侧</w:t>
                      </w:r>
                    </w:p>
                  </w:txbxContent>
                </v:textbox>
              </v:shape>
            </w:pict>
          </mc:Fallback>
        </mc:AlternateContent>
      </w:r>
      <w:r>
        <w:drawing>
          <wp:inline distT="0" distB="0" distL="0" distR="0">
            <wp:extent cx="3027680" cy="2284095"/>
            <wp:effectExtent l="0" t="0" r="5080" b="1905"/>
            <wp:docPr id="11567491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49120" name="图片 2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6282" cy="2320529"/>
                    </a:xfrm>
                    <a:prstGeom prst="rect">
                      <a:avLst/>
                    </a:prstGeom>
                  </pic:spPr>
                </pic:pic>
              </a:graphicData>
            </a:graphic>
          </wp:inline>
        </w:drawing>
      </w:r>
    </w:p>
    <w:p w14:paraId="1069D651">
      <w:pPr>
        <w:spacing w:line="276" w:lineRule="auto"/>
        <w:ind w:firstLine="420"/>
        <w:jc w:val="center"/>
        <w:rPr>
          <w:rFonts w:hint="eastAsia" w:eastAsia="宋体"/>
          <w:highlight w:val="none"/>
          <w:lang w:eastAsia="zh-CN"/>
        </w:rPr>
      </w:pPr>
      <w:r>
        <w:rPr>
          <w:rFonts w:hint="eastAsia"/>
          <w:highlight w:val="none"/>
        </w:rPr>
        <w:t>图5-1 电池安装示意图</w:t>
      </w:r>
      <w:r>
        <w:rPr>
          <w:rFonts w:hint="eastAsia"/>
          <w:highlight w:val="none"/>
          <w:lang w:eastAsia="zh-CN"/>
        </w:rPr>
        <w:t>（</w:t>
      </w:r>
      <w:r>
        <w:rPr>
          <w:rFonts w:hint="eastAsia"/>
          <w:highlight w:val="none"/>
          <w:lang w:val="en-US" w:eastAsia="zh-CN"/>
        </w:rPr>
        <w:t>图片更换</w:t>
      </w:r>
      <w:r>
        <w:rPr>
          <w:rFonts w:hint="eastAsia"/>
          <w:highlight w:val="none"/>
          <w:lang w:eastAsia="zh-CN"/>
        </w:rPr>
        <w:t>）</w:t>
      </w:r>
    </w:p>
    <w:p w14:paraId="549F69BC">
      <w:pPr>
        <w:pStyle w:val="3"/>
        <w:spacing w:before="156" w:beforeLines="50" w:after="156" w:afterLines="50"/>
        <w:rPr>
          <w:rFonts w:hint="default" w:eastAsia="宋体"/>
          <w:szCs w:val="24"/>
          <w:lang w:val="en-US" w:eastAsia="zh-CN"/>
        </w:rPr>
      </w:pPr>
      <w:bookmarkStart w:id="168" w:name="_Toc6934"/>
      <w:bookmarkStart w:id="169" w:name="_Toc7622"/>
      <w:r>
        <w:rPr>
          <w:rFonts w:ascii="Times New Roman" w:hAnsi="Times New Roman" w:cs="Times New Roman"/>
          <w:szCs w:val="24"/>
        </w:rPr>
        <w:t>5.</w:t>
      </w:r>
      <w:r>
        <w:rPr>
          <w:rFonts w:hint="eastAsia" w:ascii="Times New Roman" w:hAnsi="Times New Roman" w:cs="Times New Roman"/>
          <w:szCs w:val="24"/>
          <w:lang w:val="en-US" w:eastAsia="zh-CN"/>
        </w:rPr>
        <w:t>6使用注意事项</w:t>
      </w:r>
      <w:bookmarkEnd w:id="168"/>
      <w:bookmarkEnd w:id="169"/>
    </w:p>
    <w:p w14:paraId="4880CFF8">
      <w:pPr>
        <w:numPr>
          <w:ilvl w:val="0"/>
          <w:numId w:val="3"/>
        </w:numPr>
        <w:spacing w:line="276" w:lineRule="auto"/>
        <w:ind w:firstLine="420"/>
        <w:jc w:val="left"/>
        <w:rPr>
          <w:rFonts w:hint="eastAsia"/>
          <w:lang w:val="en-US" w:eastAsia="zh-CN"/>
        </w:rPr>
      </w:pPr>
      <w:r>
        <w:rPr>
          <w:rFonts w:hint="eastAsia"/>
          <w:lang w:val="en-US" w:eastAsia="zh-CN"/>
        </w:rPr>
        <w:t xml:space="preserve"> 请按照说明书5.5要求正确安装电池并连接电池线；</w:t>
      </w:r>
    </w:p>
    <w:p w14:paraId="03CF174E">
      <w:pPr>
        <w:numPr>
          <w:ilvl w:val="0"/>
          <w:numId w:val="3"/>
        </w:numPr>
        <w:spacing w:line="276" w:lineRule="auto"/>
        <w:ind w:firstLine="420"/>
        <w:jc w:val="left"/>
        <w:rPr>
          <w:rFonts w:hint="default"/>
          <w:lang w:val="en-US" w:eastAsia="zh-CN"/>
        </w:rPr>
      </w:pPr>
      <w:r>
        <w:rPr>
          <w:rFonts w:hint="eastAsia"/>
          <w:lang w:val="en-US" w:eastAsia="zh-CN"/>
        </w:rPr>
        <w:t xml:space="preserve"> 禁止开机状态下，连接回路线和CAN通讯信号线；</w:t>
      </w:r>
    </w:p>
    <w:p w14:paraId="4BA3760A">
      <w:pPr>
        <w:numPr>
          <w:ilvl w:val="0"/>
          <w:numId w:val="3"/>
        </w:numPr>
        <w:spacing w:line="276" w:lineRule="auto"/>
        <w:ind w:firstLine="420"/>
        <w:jc w:val="left"/>
        <w:rPr>
          <w:rFonts w:hint="default"/>
          <w:lang w:val="en-US" w:eastAsia="zh-CN"/>
        </w:rPr>
      </w:pPr>
      <w:r>
        <w:rPr>
          <w:rFonts w:hint="eastAsia"/>
          <w:lang w:val="en-US" w:eastAsia="zh-CN"/>
        </w:rPr>
        <w:t xml:space="preserve"> 检查电池线、回路线、通讯信号线连接正常后，再插220V主电，依次打开主电开关、备电开关。</w:t>
      </w:r>
    </w:p>
    <w:p w14:paraId="26CA524A">
      <w:pPr>
        <w:numPr>
          <w:ilvl w:val="0"/>
          <w:numId w:val="3"/>
        </w:numPr>
        <w:spacing w:line="276" w:lineRule="auto"/>
        <w:ind w:firstLine="420"/>
        <w:jc w:val="left"/>
        <w:rPr>
          <w:rFonts w:hint="default"/>
          <w:lang w:val="en-US" w:eastAsia="zh-CN"/>
        </w:rPr>
      </w:pPr>
      <w:r>
        <w:rPr>
          <w:rFonts w:hint="eastAsia"/>
          <w:lang w:val="en-US" w:eastAsia="zh-CN"/>
        </w:rPr>
        <w:t xml:space="preserve"> 电池正负极严禁接反，否则会发生短路危险。</w:t>
      </w:r>
    </w:p>
    <w:p w14:paraId="0251D9BC">
      <w:pPr>
        <w:pStyle w:val="3"/>
        <w:spacing w:before="156" w:beforeLines="50" w:after="156" w:afterLines="50"/>
        <w:rPr>
          <w:rFonts w:hint="default" w:eastAsia="宋体"/>
          <w:szCs w:val="24"/>
          <w:lang w:val="en-US" w:eastAsia="zh-CN"/>
        </w:rPr>
      </w:pPr>
      <w:bookmarkStart w:id="170" w:name="_Toc22413"/>
      <w:bookmarkStart w:id="171" w:name="_Toc11696"/>
      <w:r>
        <w:rPr>
          <w:rFonts w:ascii="Times New Roman" w:hAnsi="Times New Roman" w:cs="Times New Roman"/>
          <w:szCs w:val="24"/>
        </w:rPr>
        <w:t>5.</w:t>
      </w:r>
      <w:r>
        <w:rPr>
          <w:rFonts w:hint="eastAsia" w:ascii="Times New Roman" w:hAnsi="Times New Roman" w:cs="Times New Roman"/>
          <w:szCs w:val="24"/>
          <w:lang w:val="en-US" w:eastAsia="zh-CN"/>
        </w:rPr>
        <w:t>7蓄电池的更换</w:t>
      </w:r>
      <w:bookmarkEnd w:id="170"/>
      <w:bookmarkEnd w:id="171"/>
    </w:p>
    <w:p w14:paraId="15DDC17C">
      <w:pPr>
        <w:numPr>
          <w:ilvl w:val="0"/>
          <w:numId w:val="4"/>
        </w:numPr>
        <w:spacing w:line="276" w:lineRule="auto"/>
        <w:ind w:firstLine="420"/>
        <w:jc w:val="left"/>
        <w:rPr>
          <w:rFonts w:hint="eastAsia"/>
          <w:lang w:val="en-US" w:eastAsia="zh-CN"/>
        </w:rPr>
      </w:pPr>
      <w:r>
        <w:rPr>
          <w:rFonts w:hint="eastAsia"/>
          <w:lang w:val="en-US" w:eastAsia="zh-CN"/>
        </w:rPr>
        <w:t>本设备使用的铅酸蓄电池正常寿命3年左右(25℃)，蓄电池型号6-GFM-55，生产者为泉州市凯鹰电源电器有限公司</w:t>
      </w:r>
    </w:p>
    <w:p w14:paraId="21522086">
      <w:pPr>
        <w:numPr>
          <w:ilvl w:val="0"/>
          <w:numId w:val="4"/>
        </w:numPr>
        <w:spacing w:line="276" w:lineRule="auto"/>
        <w:ind w:firstLine="420"/>
        <w:jc w:val="left"/>
        <w:rPr>
          <w:rFonts w:hint="eastAsia"/>
          <w:lang w:val="en-US" w:eastAsia="zh-CN"/>
        </w:rPr>
      </w:pPr>
      <w:r>
        <w:rPr>
          <w:rFonts w:hint="eastAsia"/>
          <w:lang w:val="en-US" w:eastAsia="zh-CN"/>
        </w:rPr>
        <w:t>本设备使用的铅酸蓄电池正常寿命3年左右(25℃)，蓄电池型号6-GFM-55，生产者为广东金悦诚蓄电池有限公司；</w:t>
      </w:r>
    </w:p>
    <w:p w14:paraId="15B88778">
      <w:pPr>
        <w:numPr>
          <w:ilvl w:val="0"/>
          <w:numId w:val="4"/>
        </w:numPr>
        <w:spacing w:line="276" w:lineRule="auto"/>
        <w:ind w:firstLine="420"/>
        <w:jc w:val="left"/>
        <w:rPr>
          <w:rFonts w:hint="eastAsia"/>
          <w:lang w:val="en-US" w:eastAsia="zh-CN"/>
        </w:rPr>
      </w:pPr>
      <w:r>
        <w:rPr>
          <w:rFonts w:hint="eastAsia"/>
          <w:lang w:val="en-US" w:eastAsia="zh-CN"/>
        </w:rPr>
        <w:t xml:space="preserve"> 在日常维护、或月/季度维护时，发现电池漏液、鼓包、破损时，应更及时换蓄电池；</w:t>
      </w:r>
    </w:p>
    <w:p w14:paraId="1C2BDAF6">
      <w:pPr>
        <w:numPr>
          <w:ilvl w:val="0"/>
          <w:numId w:val="4"/>
        </w:numPr>
        <w:spacing w:line="276" w:lineRule="auto"/>
        <w:ind w:firstLine="420"/>
        <w:jc w:val="left"/>
        <w:rPr>
          <w:rFonts w:hint="default"/>
          <w:lang w:val="en-US" w:eastAsia="zh-CN"/>
        </w:rPr>
      </w:pPr>
      <w:r>
        <w:rPr>
          <w:rFonts w:hint="eastAsia"/>
          <w:lang w:val="en-US" w:eastAsia="zh-CN"/>
        </w:rPr>
        <w:t xml:space="preserve"> 蓄电池更换方法：打开机箱前面板，切断主电开关、备电开关，拆除电池固定支架，拧开电池正负极的固定螺钉，把原来电池组取出。再参考说明书5.5要求安装相同规格、型号的铅酸蓄电池，最后安装电池固定支架即可。</w:t>
      </w:r>
    </w:p>
    <w:p w14:paraId="5980F337">
      <w:pPr>
        <w:pStyle w:val="2"/>
        <w:spacing w:before="156" w:beforeLines="50" w:after="156" w:afterLines="50"/>
        <w:ind w:firstLine="562"/>
        <w:rPr>
          <w:sz w:val="24"/>
          <w:szCs w:val="24"/>
          <w:lang w:eastAsia="zh-CN"/>
        </w:rPr>
      </w:pPr>
      <w:bookmarkStart w:id="172" w:name="_Toc7904"/>
      <w:bookmarkStart w:id="173" w:name="_Toc12782"/>
      <w:bookmarkStart w:id="174" w:name="_Toc31735"/>
      <w:bookmarkStart w:id="175" w:name="_Toc5188"/>
      <w:bookmarkStart w:id="176" w:name="_Toc6133"/>
      <w:bookmarkStart w:id="177" w:name="_Toc30836"/>
      <w:bookmarkStart w:id="178" w:name="_Toc28219"/>
      <w:bookmarkStart w:id="179" w:name="_Toc21361"/>
      <w:r>
        <w:rPr>
          <w:sz w:val="28"/>
          <w:szCs w:val="28"/>
          <w:lang w:eastAsia="zh-CN"/>
        </w:rPr>
        <w:t>第六章 产品显示说明</w:t>
      </w:r>
      <w:bookmarkEnd w:id="172"/>
      <w:bookmarkEnd w:id="173"/>
      <w:bookmarkEnd w:id="174"/>
      <w:bookmarkEnd w:id="175"/>
      <w:bookmarkEnd w:id="176"/>
      <w:bookmarkEnd w:id="177"/>
    </w:p>
    <w:p w14:paraId="4A8B5D87">
      <w:pPr>
        <w:pStyle w:val="3"/>
        <w:spacing w:before="156" w:beforeLines="50" w:after="156" w:afterLines="50"/>
        <w:rPr>
          <w:rFonts w:hint="eastAsia" w:ascii="宋体" w:hAnsi="宋体" w:cs="宋体"/>
          <w:sz w:val="28"/>
          <w:szCs w:val="28"/>
        </w:rPr>
      </w:pPr>
      <w:bookmarkStart w:id="180" w:name="_Toc23685"/>
      <w:bookmarkStart w:id="181" w:name="_Toc15153"/>
      <w:bookmarkStart w:id="182" w:name="_Toc31027"/>
      <w:bookmarkStart w:id="183" w:name="_Toc7721"/>
      <w:bookmarkStart w:id="184" w:name="_Toc24210"/>
      <w:bookmarkStart w:id="185" w:name="_Toc1882"/>
      <w:r>
        <w:rPr>
          <w:rFonts w:ascii="Times New Roman" w:hAnsi="Times New Roman" w:cs="Times New Roman"/>
          <w:szCs w:val="24"/>
        </w:rPr>
        <w:t>6.1</w:t>
      </w:r>
      <w:r>
        <w:rPr>
          <w:rFonts w:hint="eastAsia" w:ascii="宋体" w:hAnsi="宋体" w:cs="宋体"/>
          <w:sz w:val="28"/>
          <w:szCs w:val="28"/>
        </w:rPr>
        <w:t xml:space="preserve"> </w:t>
      </w:r>
      <w:r>
        <w:rPr>
          <w:rFonts w:hint="eastAsia" w:ascii="宋体" w:hAnsi="宋体" w:cs="宋体"/>
          <w:szCs w:val="24"/>
        </w:rPr>
        <w:t>正常监视状态</w:t>
      </w:r>
      <w:bookmarkEnd w:id="160"/>
      <w:bookmarkEnd w:id="161"/>
      <w:bookmarkEnd w:id="162"/>
      <w:bookmarkEnd w:id="163"/>
      <w:bookmarkEnd w:id="164"/>
      <w:bookmarkEnd w:id="165"/>
      <w:bookmarkEnd w:id="166"/>
      <w:bookmarkEnd w:id="167"/>
      <w:bookmarkEnd w:id="178"/>
      <w:bookmarkEnd w:id="179"/>
      <w:bookmarkEnd w:id="180"/>
      <w:bookmarkEnd w:id="181"/>
      <w:bookmarkEnd w:id="182"/>
      <w:bookmarkEnd w:id="183"/>
      <w:bookmarkEnd w:id="184"/>
      <w:bookmarkEnd w:id="185"/>
    </w:p>
    <w:p w14:paraId="03E4FACB">
      <w:pPr>
        <w:spacing w:line="276" w:lineRule="auto"/>
        <w:ind w:firstLine="420"/>
      </w:pPr>
      <w:r>
        <w:t>正常监视状态无任何声响；除“</w:t>
      </w:r>
      <w:r>
        <w:rPr>
          <w:rFonts w:hint="eastAsia"/>
        </w:rPr>
        <w:t>主电</w:t>
      </w:r>
      <w:r>
        <w:t>运行”</w:t>
      </w:r>
      <w:r>
        <w:rPr>
          <w:rFonts w:hint="eastAsia"/>
        </w:rPr>
        <w:t>绿色指示灯亮及充电指示灯在充电状态下红色指示灯亮外</w:t>
      </w:r>
      <w:r>
        <w:t>，其余所有</w:t>
      </w:r>
      <w:r>
        <w:rPr>
          <w:rFonts w:hint="eastAsia"/>
        </w:rPr>
        <w:t>指示</w:t>
      </w:r>
      <w:r>
        <w:t>灯不亮；液晶屏显示状态如图6-1，</w:t>
      </w:r>
      <w:r>
        <w:rPr>
          <w:rFonts w:hint="eastAsia"/>
        </w:rPr>
        <w:t>6-2，6-3，6-4</w:t>
      </w:r>
      <w:r>
        <w:t>，液晶屏</w:t>
      </w:r>
      <w:r>
        <w:rPr>
          <w:rFonts w:hint="eastAsia"/>
        </w:rPr>
        <w:t>循环显示主电电压、电池电压、充电电流、总功率、电源地址、1-8</w:t>
      </w:r>
      <w:r>
        <w:t>回路的电压电流显示</w:t>
      </w:r>
      <w:r>
        <w:rPr>
          <w:rFonts w:hint="eastAsia"/>
        </w:rPr>
        <w:t>、</w:t>
      </w:r>
      <w:r>
        <w:t>电池温度</w:t>
      </w:r>
      <w:r>
        <w:rPr>
          <w:rFonts w:hint="eastAsia"/>
        </w:rPr>
        <w:t>等。</w:t>
      </w:r>
    </w:p>
    <w:p w14:paraId="00C5B1CE">
      <w:pPr>
        <w:spacing w:line="23" w:lineRule="atLeast"/>
        <w:ind w:firstLine="0" w:firstLineChars="0"/>
        <w:jc w:val="center"/>
        <w:rPr>
          <w:rFonts w:hint="eastAsia" w:ascii="宋体" w:hAnsi="宋体" w:cs="宋体"/>
          <w:sz w:val="28"/>
          <w:szCs w:val="28"/>
        </w:rPr>
      </w:pPr>
      <w:r>
        <w:rPr>
          <w:rFonts w:hint="eastAsia"/>
        </w:rPr>
        <w:drawing>
          <wp:inline distT="0" distB="0" distL="114300" distR="114300">
            <wp:extent cx="2157730" cy="1431925"/>
            <wp:effectExtent l="0" t="0" r="6350" b="635"/>
            <wp:docPr id="6" name="图片 6" descr="c33caa9787321655098479edc76f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33caa9787321655098479edc76f41c"/>
                    <pic:cNvPicPr>
                      <a:picLocks noChangeAspect="1"/>
                    </pic:cNvPicPr>
                  </pic:nvPicPr>
                  <pic:blipFill>
                    <a:blip r:embed="rId32"/>
                    <a:stretch>
                      <a:fillRect/>
                    </a:stretch>
                  </pic:blipFill>
                  <pic:spPr>
                    <a:xfrm>
                      <a:off x="0" y="0"/>
                      <a:ext cx="2157730" cy="1431925"/>
                    </a:xfrm>
                    <a:prstGeom prst="rect">
                      <a:avLst/>
                    </a:prstGeom>
                  </pic:spPr>
                </pic:pic>
              </a:graphicData>
            </a:graphic>
          </wp:inline>
        </w:drawing>
      </w:r>
      <w:r>
        <w:rPr>
          <w:rFonts w:hint="eastAsia"/>
        </w:rPr>
        <w:t xml:space="preserve">     </w:t>
      </w:r>
      <w:r>
        <w:drawing>
          <wp:inline distT="0" distB="0" distL="114300" distR="114300">
            <wp:extent cx="2213610" cy="1412240"/>
            <wp:effectExtent l="0" t="0" r="11430" b="508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13610" cy="1412240"/>
                    </a:xfrm>
                    <a:prstGeom prst="rect">
                      <a:avLst/>
                    </a:prstGeom>
                    <a:noFill/>
                    <a:ln>
                      <a:noFill/>
                    </a:ln>
                  </pic:spPr>
                </pic:pic>
              </a:graphicData>
            </a:graphic>
          </wp:inline>
        </w:drawing>
      </w:r>
    </w:p>
    <w:p w14:paraId="2A1CD3C2">
      <w:pPr>
        <w:spacing w:line="23" w:lineRule="atLeast"/>
        <w:ind w:firstLine="0" w:firstLineChars="0"/>
        <w:rPr>
          <w:rFonts w:hint="eastAsia" w:ascii="宋体" w:hAnsi="宋体" w:cs="宋体"/>
          <w:sz w:val="28"/>
          <w:szCs w:val="28"/>
        </w:rPr>
      </w:pPr>
      <w:r>
        <mc:AlternateContent>
          <mc:Choice Requires="wpg">
            <w:drawing>
              <wp:anchor distT="0" distB="0" distL="114300" distR="114300" simplePos="0" relativeHeight="251668480" behindDoc="0" locked="0" layoutInCell="1" allowOverlap="1">
                <wp:simplePos x="0" y="0"/>
                <wp:positionH relativeFrom="column">
                  <wp:posOffset>875665</wp:posOffset>
                </wp:positionH>
                <wp:positionV relativeFrom="paragraph">
                  <wp:posOffset>15240</wp:posOffset>
                </wp:positionV>
                <wp:extent cx="3285490" cy="305435"/>
                <wp:effectExtent l="0" t="0" r="6350" b="14605"/>
                <wp:wrapSquare wrapText="bothSides"/>
                <wp:docPr id="8" name="Group 61"/>
                <wp:cNvGraphicFramePr/>
                <a:graphic xmlns:a="http://schemas.openxmlformats.org/drawingml/2006/main">
                  <a:graphicData uri="http://schemas.microsoft.com/office/word/2010/wordprocessingGroup">
                    <wpg:wgp>
                      <wpg:cNvGrpSpPr/>
                      <wpg:grpSpPr>
                        <a:xfrm>
                          <a:off x="0" y="0"/>
                          <a:ext cx="3285490" cy="305354"/>
                          <a:chOff x="3313" y="123600"/>
                          <a:chExt cx="5174" cy="582"/>
                        </a:xfrm>
                      </wpg:grpSpPr>
                      <wps:wsp>
                        <wps:cNvPr id="44" name="文本框 7134"/>
                        <wps:cNvSpPr txBox="1">
                          <a:spLocks noChangeArrowheads="1"/>
                        </wps:cNvSpPr>
                        <wps:spPr bwMode="auto">
                          <a:xfrm>
                            <a:off x="3313" y="123600"/>
                            <a:ext cx="1147" cy="513"/>
                          </a:xfrm>
                          <a:prstGeom prst="rect">
                            <a:avLst/>
                          </a:prstGeom>
                          <a:solidFill>
                            <a:srgbClr val="FFFFFF"/>
                          </a:solidFill>
                          <a:ln>
                            <a:noFill/>
                          </a:ln>
                        </wps:spPr>
                        <wps:txbx>
                          <w:txbxContent>
                            <w:p w14:paraId="5981198B">
                              <w:pPr>
                                <w:spacing w:line="240" w:lineRule="auto"/>
                                <w:ind w:firstLine="0" w:firstLineChars="0"/>
                                <w:jc w:val="center"/>
                              </w:pPr>
                              <w:r>
                                <w:rPr>
                                  <w:rFonts w:hint="eastAsia"/>
                                </w:rPr>
                                <w:t>图</w:t>
                              </w:r>
                              <w:r>
                                <w:t>6</w:t>
                              </w:r>
                              <w:r>
                                <w:rPr>
                                  <w:rFonts w:hint="eastAsia"/>
                                </w:rPr>
                                <w:t>-1</w:t>
                              </w:r>
                            </w:p>
                          </w:txbxContent>
                        </wps:txbx>
                        <wps:bodyPr rot="0" vert="horz" wrap="square" lIns="91440" tIns="45720" rIns="91440" bIns="45720" anchor="t" anchorCtr="0" upright="1">
                          <a:noAutofit/>
                        </wps:bodyPr>
                      </wps:wsp>
                      <wps:wsp>
                        <wps:cNvPr id="55" name="文本框 7134"/>
                        <wps:cNvSpPr txBox="1">
                          <a:spLocks noChangeArrowheads="1"/>
                        </wps:cNvSpPr>
                        <wps:spPr bwMode="auto">
                          <a:xfrm>
                            <a:off x="7363" y="123669"/>
                            <a:ext cx="1124" cy="513"/>
                          </a:xfrm>
                          <a:prstGeom prst="rect">
                            <a:avLst/>
                          </a:prstGeom>
                          <a:solidFill>
                            <a:srgbClr val="FFFFFF"/>
                          </a:solidFill>
                          <a:ln>
                            <a:noFill/>
                          </a:ln>
                        </wps:spPr>
                        <wps:txbx>
                          <w:txbxContent>
                            <w:p w14:paraId="0DEEB182">
                              <w:pPr>
                                <w:spacing w:line="240" w:lineRule="auto"/>
                                <w:ind w:firstLine="0" w:firstLineChars="0"/>
                                <w:jc w:val="center"/>
                              </w:pPr>
                              <w:r>
                                <w:rPr>
                                  <w:rFonts w:hint="eastAsia"/>
                                </w:rPr>
                                <w:t>图</w:t>
                              </w:r>
                              <w:r>
                                <w:t>6</w:t>
                              </w:r>
                              <w:r>
                                <w:rPr>
                                  <w:rFonts w:hint="eastAsia"/>
                                </w:rPr>
                                <w:t>-2</w:t>
                              </w:r>
                            </w:p>
                          </w:txbxContent>
                        </wps:txbx>
                        <wps:bodyPr rot="0" vert="horz" wrap="square" lIns="91440" tIns="45720" rIns="91440" bIns="45720" anchor="t" anchorCtr="0" upright="1">
                          <a:noAutofit/>
                        </wps:bodyPr>
                      </wps:wsp>
                    </wpg:wgp>
                  </a:graphicData>
                </a:graphic>
              </wp:anchor>
            </w:drawing>
          </mc:Choice>
          <mc:Fallback>
            <w:pict>
              <v:group id="Group 61" o:spid="_x0000_s1026" o:spt="203" style="position:absolute;left:0pt;margin-left:68.95pt;margin-top:1.2pt;height:24.05pt;width:258.7pt;mso-wrap-distance-bottom:0pt;mso-wrap-distance-left:9pt;mso-wrap-distance-right:9pt;mso-wrap-distance-top:0pt;z-index:251668480;mso-width-relative:page;mso-height-relative:page;" coordorigin="3313,123600" coordsize="5174,582" o:gfxdata="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frIo22AAAAAgBAAAPAAAAAAAA&#10;AAEAIAAAACIAAABkcnMvZG93bnJldi54bWxQSwECFAAUAAAACACHTuJADwvRwb0CAADbBwAADgAA&#10;AAAAAAABACAAAAAnAQAAZHJzL2Uyb0RvYy54bWxQSwUGAAAAAAYABgBZAQAAVgYAAAAA&#10;">
                <o:lock v:ext="edit" aspectratio="f"/>
                <v:shape id="文本框 7134" o:spid="_x0000_s1026" o:spt="202" type="#_x0000_t202" style="position:absolute;left:3313;top:123600;height:513;width:1147;" fillcolor="#FFFFFF" filled="t" stroked="f" coordsize="21600,21600" o:gfxdata="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agW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5981198B">
                        <w:pPr>
                          <w:spacing w:line="240" w:lineRule="auto"/>
                          <w:ind w:firstLine="0" w:firstLineChars="0"/>
                          <w:jc w:val="center"/>
                        </w:pPr>
                        <w:r>
                          <w:rPr>
                            <w:rFonts w:hint="eastAsia"/>
                          </w:rPr>
                          <w:t>图</w:t>
                        </w:r>
                        <w:r>
                          <w:t>6</w:t>
                        </w:r>
                        <w:r>
                          <w:rPr>
                            <w:rFonts w:hint="eastAsia"/>
                          </w:rPr>
                          <w:t>-1</w:t>
                        </w:r>
                      </w:p>
                    </w:txbxContent>
                  </v:textbox>
                </v:shape>
                <v:shape id="文本框 7134" o:spid="_x0000_s1026" o:spt="202" type="#_x0000_t202" style="position:absolute;left:7363;top:123669;height:513;width:1124;" fillcolor="#FFFFFF" filled="t" stroked="f" coordsize="21600,21600" o:gfxdata="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Psiq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0DEEB182">
                        <w:pPr>
                          <w:spacing w:line="240" w:lineRule="auto"/>
                          <w:ind w:firstLine="0" w:firstLineChars="0"/>
                          <w:jc w:val="center"/>
                        </w:pPr>
                        <w:r>
                          <w:rPr>
                            <w:rFonts w:hint="eastAsia"/>
                          </w:rPr>
                          <w:t>图</w:t>
                        </w:r>
                        <w:r>
                          <w:t>6</w:t>
                        </w:r>
                        <w:r>
                          <w:rPr>
                            <w:rFonts w:hint="eastAsia"/>
                          </w:rPr>
                          <w:t>-2</w:t>
                        </w:r>
                      </w:p>
                    </w:txbxContent>
                  </v:textbox>
                </v:shape>
                <w10:wrap type="square"/>
              </v:group>
            </w:pict>
          </mc:Fallback>
        </mc:AlternateContent>
      </w:r>
    </w:p>
    <w:p w14:paraId="024297A0">
      <w:pPr>
        <w:spacing w:line="23" w:lineRule="atLeast"/>
        <w:ind w:firstLine="0" w:firstLineChars="0"/>
        <w:rPr>
          <w:rFonts w:hint="eastAsia" w:ascii="宋体" w:hAnsi="宋体" w:eastAsia="宋体" w:cs="宋体"/>
          <w:sz w:val="28"/>
          <w:szCs w:val="28"/>
          <w:lang w:eastAsia="zh-CN"/>
        </w:rPr>
      </w:pPr>
      <w:r>
        <w:rPr>
          <w:rFonts w:hint="eastAsia"/>
        </w:rPr>
        <w:t xml:space="preserve">   </w:t>
      </w:r>
      <w:r>
        <w:drawing>
          <wp:inline distT="0" distB="0" distL="114300" distR="114300">
            <wp:extent cx="2166620" cy="1431925"/>
            <wp:effectExtent l="0" t="0" r="12700" b="63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6728" cy="1431925"/>
                    </a:xfrm>
                    <a:prstGeom prst="rect">
                      <a:avLst/>
                    </a:prstGeom>
                    <a:noFill/>
                    <a:ln>
                      <a:noFill/>
                    </a:ln>
                  </pic:spPr>
                </pic:pic>
              </a:graphicData>
            </a:graphic>
          </wp:inline>
        </w:drawing>
      </w:r>
      <w:r>
        <w:rPr>
          <w:rFonts w:hint="eastAsia"/>
          <w:lang w:val="en-US" w:eastAsia="zh-CN"/>
        </w:rPr>
        <w:t xml:space="preserve">    </w:t>
      </w:r>
      <w:r>
        <w:rPr>
          <w:rFonts w:hint="eastAsia"/>
        </w:rPr>
        <w:t xml:space="preserve">  </w:t>
      </w:r>
      <w:r>
        <w:rPr>
          <w:rFonts w:hint="eastAsia" w:ascii="宋体" w:hAnsi="宋体" w:eastAsia="宋体" w:cs="宋体"/>
          <w:sz w:val="28"/>
          <w:szCs w:val="28"/>
          <w:lang w:eastAsia="zh-CN"/>
        </w:rPr>
        <w:drawing>
          <wp:inline distT="0" distB="0" distL="114300" distR="114300">
            <wp:extent cx="2114550" cy="1435100"/>
            <wp:effectExtent l="0" t="0" r="3810" b="12700"/>
            <wp:docPr id="9" name="图片 9" descr="面板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面板截图"/>
                    <pic:cNvPicPr>
                      <a:picLocks noChangeAspect="1"/>
                    </pic:cNvPicPr>
                  </pic:nvPicPr>
                  <pic:blipFill>
                    <a:blip r:embed="rId35"/>
                    <a:stretch>
                      <a:fillRect/>
                    </a:stretch>
                  </pic:blipFill>
                  <pic:spPr>
                    <a:xfrm>
                      <a:off x="0" y="0"/>
                      <a:ext cx="2114550" cy="1435100"/>
                    </a:xfrm>
                    <a:prstGeom prst="rect">
                      <a:avLst/>
                    </a:prstGeom>
                  </pic:spPr>
                </pic:pic>
              </a:graphicData>
            </a:graphic>
          </wp:inline>
        </w:drawing>
      </w:r>
    </w:p>
    <w:p w14:paraId="24D954C0">
      <w:pPr>
        <w:spacing w:line="23" w:lineRule="atLeast"/>
        <w:ind w:firstLine="0" w:firstLineChars="0"/>
        <w:rPr>
          <w:rFonts w:hint="eastAsia" w:ascii="宋体" w:hAnsi="宋体" w:cs="宋体"/>
          <w:sz w:val="28"/>
          <w:szCs w:val="28"/>
        </w:rPr>
      </w:pPr>
      <w:r>
        <mc:AlternateContent>
          <mc:Choice Requires="wpg">
            <w:drawing>
              <wp:anchor distT="0" distB="0" distL="114300" distR="114300" simplePos="0" relativeHeight="251672576" behindDoc="0" locked="0" layoutInCell="1" allowOverlap="1">
                <wp:simplePos x="0" y="0"/>
                <wp:positionH relativeFrom="column">
                  <wp:posOffset>925195</wp:posOffset>
                </wp:positionH>
                <wp:positionV relativeFrom="paragraph">
                  <wp:posOffset>2540</wp:posOffset>
                </wp:positionV>
                <wp:extent cx="3309620" cy="273050"/>
                <wp:effectExtent l="0" t="0" r="12700" b="1270"/>
                <wp:wrapSquare wrapText="bothSides"/>
                <wp:docPr id="10" name="Group 61"/>
                <wp:cNvGraphicFramePr/>
                <a:graphic xmlns:a="http://schemas.openxmlformats.org/drawingml/2006/main">
                  <a:graphicData uri="http://schemas.microsoft.com/office/word/2010/wordprocessingGroup">
                    <wpg:wgp>
                      <wpg:cNvGrpSpPr/>
                      <wpg:grpSpPr>
                        <a:xfrm>
                          <a:off x="0" y="0"/>
                          <a:ext cx="3309620" cy="273230"/>
                          <a:chOff x="3250" y="123593"/>
                          <a:chExt cx="5212" cy="521"/>
                        </a:xfrm>
                      </wpg:grpSpPr>
                      <wps:wsp>
                        <wps:cNvPr id="33" name="文本框 7134"/>
                        <wps:cNvSpPr txBox="1">
                          <a:spLocks noChangeArrowheads="1"/>
                        </wps:cNvSpPr>
                        <wps:spPr bwMode="auto">
                          <a:xfrm>
                            <a:off x="3250" y="123601"/>
                            <a:ext cx="1147" cy="513"/>
                          </a:xfrm>
                          <a:prstGeom prst="rect">
                            <a:avLst/>
                          </a:prstGeom>
                          <a:solidFill>
                            <a:srgbClr val="FFFFFF"/>
                          </a:solidFill>
                          <a:ln>
                            <a:noFill/>
                          </a:ln>
                        </wps:spPr>
                        <wps:txbx>
                          <w:txbxContent>
                            <w:p w14:paraId="50BB7555">
                              <w:pPr>
                                <w:spacing w:line="240" w:lineRule="auto"/>
                                <w:ind w:firstLine="0" w:firstLineChars="0"/>
                                <w:jc w:val="center"/>
                              </w:pPr>
                              <w:r>
                                <w:rPr>
                                  <w:rFonts w:hint="eastAsia"/>
                                </w:rPr>
                                <w:t>图</w:t>
                              </w:r>
                              <w:r>
                                <w:t>6</w:t>
                              </w:r>
                              <w:r>
                                <w:rPr>
                                  <w:rFonts w:hint="eastAsia"/>
                                </w:rPr>
                                <w:t>-3</w:t>
                              </w:r>
                            </w:p>
                          </w:txbxContent>
                        </wps:txbx>
                        <wps:bodyPr rot="0" vert="horz" wrap="square" lIns="91440" tIns="45720" rIns="91440" bIns="45720" anchor="t" anchorCtr="0" upright="1">
                          <a:noAutofit/>
                        </wps:bodyPr>
                      </wps:wsp>
                      <wps:wsp>
                        <wps:cNvPr id="34" name="文本框 7134"/>
                        <wps:cNvSpPr txBox="1">
                          <a:spLocks noChangeArrowheads="1"/>
                        </wps:cNvSpPr>
                        <wps:spPr bwMode="auto">
                          <a:xfrm>
                            <a:off x="7338" y="123593"/>
                            <a:ext cx="1124" cy="513"/>
                          </a:xfrm>
                          <a:prstGeom prst="rect">
                            <a:avLst/>
                          </a:prstGeom>
                          <a:solidFill>
                            <a:srgbClr val="FFFFFF"/>
                          </a:solidFill>
                          <a:ln>
                            <a:noFill/>
                          </a:ln>
                        </wps:spPr>
                        <wps:txbx>
                          <w:txbxContent>
                            <w:p w14:paraId="365EFFAF">
                              <w:pPr>
                                <w:spacing w:line="240" w:lineRule="auto"/>
                                <w:ind w:firstLine="0" w:firstLineChars="0"/>
                                <w:jc w:val="center"/>
                              </w:pPr>
                              <w:r>
                                <w:rPr>
                                  <w:rFonts w:hint="eastAsia"/>
                                </w:rPr>
                                <w:t>图</w:t>
                              </w:r>
                              <w:r>
                                <w:t>6</w:t>
                              </w:r>
                              <w:r>
                                <w:rPr>
                                  <w:rFonts w:hint="eastAsia"/>
                                </w:rPr>
                                <w:t>-4</w:t>
                              </w:r>
                            </w:p>
                          </w:txbxContent>
                        </wps:txbx>
                        <wps:bodyPr rot="0" vert="horz" wrap="square" lIns="91440" tIns="45720" rIns="91440" bIns="45720" anchor="t" anchorCtr="0" upright="1">
                          <a:noAutofit/>
                        </wps:bodyPr>
                      </wps:wsp>
                    </wpg:wgp>
                  </a:graphicData>
                </a:graphic>
              </wp:anchor>
            </w:drawing>
          </mc:Choice>
          <mc:Fallback>
            <w:pict>
              <v:group id="Group 61" o:spid="_x0000_s1026" o:spt="203" style="position:absolute;left:0pt;margin-left:72.85pt;margin-top:0.2pt;height:21.5pt;width:260.6pt;mso-wrap-distance-bottom:0pt;mso-wrap-distance-left:9pt;mso-wrap-distance-right:9pt;mso-wrap-distance-top:0pt;z-index:251672576;mso-width-relative:page;mso-height-relative:page;" coordorigin="3250,123593" coordsize="5212,521" o:gfxdata="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RWpaiNYAAAAHAQAADwAA&#10;AAAAAAABACAAAAAiAAAAZHJzL2Rvd25yZXYueG1sUEsBAhQAFAAAAAgAh07iQMn0snfDAgAA3AcA&#10;AA4AAAAAAAAAAQAgAAAAJQEAAGRycy9lMm9Eb2MueG1sUEsFBgAAAAAGAAYAWQEAAFoGAAAAAA==&#10;">
                <o:lock v:ext="edit" aspectratio="f"/>
                <v:shape id="文本框 7134" o:spid="_x0000_s1026" o:spt="202" type="#_x0000_t202" style="position:absolute;left:3250;top:123601;height:513;width:1147;" fillcolor="#FFFFFF" filled="t" stroked="f" coordsize="21600,21600" o:gfxdata="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VqZ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50BB7555">
                        <w:pPr>
                          <w:spacing w:line="240" w:lineRule="auto"/>
                          <w:ind w:firstLine="0" w:firstLineChars="0"/>
                          <w:jc w:val="center"/>
                        </w:pPr>
                        <w:r>
                          <w:rPr>
                            <w:rFonts w:hint="eastAsia"/>
                          </w:rPr>
                          <w:t>图</w:t>
                        </w:r>
                        <w:r>
                          <w:t>6</w:t>
                        </w:r>
                        <w:r>
                          <w:rPr>
                            <w:rFonts w:hint="eastAsia"/>
                          </w:rPr>
                          <w:t>-3</w:t>
                        </w:r>
                      </w:p>
                    </w:txbxContent>
                  </v:textbox>
                </v:shape>
                <v:shape id="文本框 7134" o:spid="_x0000_s1026" o:spt="202" type="#_x0000_t202" style="position:absolute;left:7338;top:123593;height:513;width:1124;" fillcolor="#FFFFFF" filled="t" stroked="f" coordsize="21600,21600" o:gfxdata="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tzyE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65EFFAF">
                        <w:pPr>
                          <w:spacing w:line="240" w:lineRule="auto"/>
                          <w:ind w:firstLine="0" w:firstLineChars="0"/>
                          <w:jc w:val="center"/>
                        </w:pPr>
                        <w:r>
                          <w:rPr>
                            <w:rFonts w:hint="eastAsia"/>
                          </w:rPr>
                          <w:t>图</w:t>
                        </w:r>
                        <w:r>
                          <w:t>6</w:t>
                        </w:r>
                        <w:r>
                          <w:rPr>
                            <w:rFonts w:hint="eastAsia"/>
                          </w:rPr>
                          <w:t>-4</w:t>
                        </w:r>
                      </w:p>
                    </w:txbxContent>
                  </v:textbox>
                </v:shape>
                <w10:wrap type="square"/>
              </v:group>
            </w:pict>
          </mc:Fallback>
        </mc:AlternateContent>
      </w:r>
      <w:bookmarkStart w:id="186" w:name="_Toc351380056"/>
      <w:bookmarkStart w:id="187" w:name="_Toc135935209"/>
      <w:bookmarkStart w:id="188" w:name="_Toc79583007"/>
      <w:bookmarkStart w:id="189" w:name="_Toc130119163"/>
      <w:bookmarkStart w:id="190" w:name="_Toc130177844"/>
      <w:bookmarkStart w:id="191" w:name="_Toc33505156"/>
    </w:p>
    <w:p w14:paraId="784C3526">
      <w:pPr>
        <w:pStyle w:val="3"/>
        <w:spacing w:before="156" w:beforeLines="50" w:after="156" w:afterLines="50"/>
        <w:rPr>
          <w:rFonts w:hint="eastAsia" w:ascii="宋体" w:hAnsi="宋体" w:cs="宋体"/>
          <w:sz w:val="28"/>
          <w:szCs w:val="28"/>
        </w:rPr>
      </w:pPr>
      <w:bookmarkStart w:id="192" w:name="_Toc22220"/>
      <w:bookmarkStart w:id="193" w:name="_Toc11680"/>
      <w:bookmarkStart w:id="194" w:name="_Toc10768"/>
      <w:bookmarkStart w:id="195" w:name="_Toc4464"/>
      <w:bookmarkStart w:id="196" w:name="_Toc12931"/>
      <w:bookmarkStart w:id="197" w:name="_Toc9736"/>
      <w:bookmarkStart w:id="198" w:name="_Toc8752"/>
      <w:bookmarkStart w:id="199" w:name="_Toc29327"/>
      <w:bookmarkStart w:id="200" w:name="_Toc12899"/>
      <w:bookmarkStart w:id="201" w:name="_Toc26724"/>
      <w:r>
        <w:rPr>
          <w:rFonts w:ascii="Times New Roman" w:hAnsi="Times New Roman" w:cs="Times New Roman"/>
          <w:szCs w:val="24"/>
        </w:rPr>
        <w:t>6.2</w:t>
      </w:r>
      <w:r>
        <w:rPr>
          <w:rFonts w:hint="eastAsia" w:ascii="宋体" w:hAnsi="宋体" w:cs="宋体"/>
          <w:sz w:val="28"/>
          <w:szCs w:val="28"/>
        </w:rPr>
        <w:t xml:space="preserve"> </w:t>
      </w:r>
      <w:r>
        <w:rPr>
          <w:rFonts w:hint="eastAsia" w:ascii="宋体" w:hAnsi="宋体" w:cs="宋体"/>
          <w:szCs w:val="24"/>
        </w:rPr>
        <w:t>集中电源故障</w:t>
      </w:r>
      <w:bookmarkEnd w:id="186"/>
      <w:bookmarkEnd w:id="187"/>
      <w:bookmarkEnd w:id="188"/>
      <w:bookmarkEnd w:id="189"/>
      <w:bookmarkEnd w:id="190"/>
      <w:bookmarkEnd w:id="191"/>
      <w:r>
        <w:rPr>
          <w:rFonts w:hint="eastAsia" w:ascii="宋体" w:hAnsi="宋体" w:cs="宋体"/>
          <w:szCs w:val="24"/>
        </w:rPr>
        <w:t>状态</w:t>
      </w:r>
      <w:bookmarkEnd w:id="192"/>
      <w:bookmarkEnd w:id="193"/>
      <w:bookmarkEnd w:id="194"/>
      <w:bookmarkEnd w:id="195"/>
      <w:bookmarkEnd w:id="196"/>
      <w:bookmarkEnd w:id="197"/>
      <w:bookmarkEnd w:id="198"/>
      <w:bookmarkEnd w:id="199"/>
      <w:bookmarkEnd w:id="200"/>
      <w:bookmarkEnd w:id="201"/>
    </w:p>
    <w:p w14:paraId="397FF9CF">
      <w:pPr>
        <w:spacing w:line="276" w:lineRule="auto"/>
        <w:ind w:firstLine="420"/>
      </w:pPr>
      <w:r>
        <w:rPr>
          <w:rFonts w:hint="eastAsia"/>
        </w:rPr>
        <w:t>集中电源</w:t>
      </w:r>
      <w:r>
        <w:t>报故障时，发出故障声响，显示故障类型，根据面板上显示的故障种类， 找专业人员处理。故障排除后，故障显示和声响可自动消失</w:t>
      </w:r>
      <w:bookmarkStart w:id="202" w:name="_Toc135935210"/>
      <w:r>
        <w:t>。</w:t>
      </w:r>
    </w:p>
    <w:p w14:paraId="7A8BA6AB">
      <w:pPr>
        <w:pStyle w:val="3"/>
        <w:rPr>
          <w:rFonts w:hint="eastAsia"/>
        </w:rPr>
      </w:pPr>
      <w:bookmarkStart w:id="203" w:name="_Toc10702"/>
      <w:bookmarkStart w:id="204" w:name="_Toc17934"/>
      <w:bookmarkStart w:id="205" w:name="_Toc26154"/>
      <w:r>
        <w:t>6.</w:t>
      </w:r>
      <w:r>
        <w:rPr>
          <w:rFonts w:hint="eastAsia"/>
        </w:rPr>
        <w:t>3 集中电源</w:t>
      </w:r>
      <w:r>
        <w:t>报应急</w:t>
      </w:r>
      <w:bookmarkEnd w:id="203"/>
      <w:bookmarkEnd w:id="204"/>
      <w:bookmarkEnd w:id="205"/>
    </w:p>
    <w:p w14:paraId="6B15776C">
      <w:pPr>
        <w:ind w:firstLine="420"/>
      </w:pPr>
      <w:r>
        <w:rPr>
          <w:rFonts w:hint="eastAsia"/>
        </w:rPr>
        <w:t>集中电源</w:t>
      </w:r>
      <w:r>
        <w:t>报应急发出应急声响，显示应急类型，根据面板上显示的应急种类找专业人员处理。</w:t>
      </w:r>
    </w:p>
    <w:p w14:paraId="002E7AE4">
      <w:pPr>
        <w:pStyle w:val="2"/>
        <w:spacing w:before="156" w:beforeLines="50" w:after="156" w:afterLines="50"/>
        <w:ind w:firstLine="562"/>
        <w:rPr>
          <w:b w:val="0"/>
          <w:sz w:val="28"/>
          <w:szCs w:val="28"/>
          <w:lang w:eastAsia="zh-CN"/>
        </w:rPr>
      </w:pPr>
      <w:bookmarkStart w:id="206" w:name="_Toc24403"/>
      <w:bookmarkStart w:id="207" w:name="_Toc15863"/>
      <w:bookmarkStart w:id="208" w:name="_Toc18638"/>
      <w:bookmarkStart w:id="209" w:name="_Toc1583"/>
      <w:bookmarkStart w:id="210" w:name="_Toc27275"/>
      <w:bookmarkStart w:id="211" w:name="_Toc9367"/>
      <w:bookmarkStart w:id="212" w:name="_Toc15860"/>
      <w:bookmarkStart w:id="213" w:name="_Toc11297"/>
      <w:bookmarkStart w:id="214" w:name="_Toc25938"/>
      <w:bookmarkStart w:id="215" w:name="_Toc24534"/>
      <w:r>
        <w:rPr>
          <w:sz w:val="28"/>
          <w:szCs w:val="28"/>
          <w:lang w:eastAsia="zh-CN"/>
        </w:rPr>
        <w:t>第</w:t>
      </w:r>
      <w:r>
        <w:rPr>
          <w:rFonts w:hint="eastAsia"/>
          <w:sz w:val="28"/>
          <w:szCs w:val="28"/>
          <w:lang w:eastAsia="zh-CN"/>
        </w:rPr>
        <w:t>七</w:t>
      </w:r>
      <w:r>
        <w:rPr>
          <w:sz w:val="28"/>
          <w:szCs w:val="28"/>
          <w:lang w:eastAsia="zh-CN"/>
        </w:rPr>
        <w:t xml:space="preserve">章 </w:t>
      </w:r>
      <w:bookmarkStart w:id="216" w:name="_Toc79583010"/>
      <w:bookmarkStart w:id="217" w:name="_Toc130177846"/>
      <w:bookmarkStart w:id="218" w:name="_Toc351380059"/>
      <w:bookmarkStart w:id="219" w:name="_Toc130119165"/>
      <w:bookmarkStart w:id="220" w:name="_Toc33505158"/>
      <w:r>
        <w:rPr>
          <w:rFonts w:hint="eastAsia"/>
          <w:sz w:val="28"/>
          <w:szCs w:val="28"/>
          <w:lang w:eastAsia="zh-CN"/>
        </w:rPr>
        <w:t>集中电源</w:t>
      </w:r>
      <w:r>
        <w:rPr>
          <w:sz w:val="28"/>
          <w:szCs w:val="28"/>
          <w:lang w:eastAsia="zh-CN"/>
        </w:rPr>
        <w:t>操作</w:t>
      </w:r>
      <w:bookmarkEnd w:id="20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703D9684">
      <w:pPr>
        <w:pStyle w:val="3"/>
        <w:rPr>
          <w:rFonts w:eastAsia="宋体"/>
        </w:rPr>
      </w:pPr>
      <w:bookmarkStart w:id="221" w:name="_Toc27588"/>
      <w:bookmarkStart w:id="222" w:name="_Toc30363"/>
      <w:r>
        <w:rPr>
          <w:rFonts w:hint="eastAsia" w:eastAsia="宋体"/>
          <w:lang w:val="en-US" w:eastAsia="zh-CN"/>
        </w:rPr>
        <w:t>7.1 产品操作显示区</w:t>
      </w:r>
      <w:bookmarkEnd w:id="221"/>
      <w:bookmarkEnd w:id="222"/>
    </w:p>
    <w:p w14:paraId="06458245">
      <w:pPr>
        <w:rPr>
          <w:rFonts w:hint="default" w:eastAsia="宋体"/>
          <w:lang w:val="en-US" w:eastAsia="zh-CN"/>
        </w:rPr>
      </w:pPr>
      <w:r>
        <w:rPr>
          <w:rFonts w:hint="eastAsia"/>
        </w:rPr>
        <w:t>产品操作显示区由显示屏、状态指示灯及操作按键组成，</w:t>
      </w:r>
      <w:r>
        <w:rPr>
          <w:rFonts w:hint="eastAsia"/>
          <w:lang w:val="en-US" w:eastAsia="zh-CN"/>
        </w:rPr>
        <w:t>中间区域</w:t>
      </w:r>
      <w:r>
        <w:rPr>
          <w:rFonts w:hint="eastAsia"/>
        </w:rPr>
        <w:t>是显示屏，</w:t>
      </w:r>
      <w:r>
        <w:rPr>
          <w:rFonts w:hint="eastAsia"/>
          <w:lang w:val="en-US" w:eastAsia="zh-CN"/>
        </w:rPr>
        <w:t>显示屏上侧</w:t>
      </w:r>
      <w:r>
        <w:rPr>
          <w:rFonts w:hint="eastAsia"/>
        </w:rPr>
        <w:t>是状态指示灯，最右侧区域是操作按键</w:t>
      </w:r>
      <w:r>
        <w:rPr>
          <w:rFonts w:hint="eastAsia"/>
          <w:lang w:eastAsia="zh-CN"/>
        </w:rPr>
        <w:t>，</w:t>
      </w:r>
      <w:r>
        <w:rPr>
          <w:rFonts w:hint="eastAsia"/>
          <w:lang w:val="en-US" w:eastAsia="zh-CN"/>
        </w:rPr>
        <w:t>如图7-1所示。</w:t>
      </w:r>
    </w:p>
    <w:p w14:paraId="565FEE16">
      <w:pPr>
        <w:spacing w:line="240" w:lineRule="auto"/>
        <w:jc w:val="center"/>
        <w:rPr>
          <w:rFonts w:hint="eastAsia" w:eastAsia="宋体"/>
          <w:lang w:eastAsia="zh-CN"/>
        </w:rPr>
      </w:pPr>
      <w:r>
        <w:rPr>
          <w:rFonts w:hint="eastAsia" w:eastAsia="宋体"/>
          <w:lang w:eastAsia="zh-CN"/>
        </w:rPr>
        <w:drawing>
          <wp:inline distT="0" distB="0" distL="114300" distR="114300">
            <wp:extent cx="3568700" cy="1708150"/>
            <wp:effectExtent l="0" t="0" r="12700" b="13970"/>
            <wp:docPr id="12" name="图片 12"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jpg1"/>
                    <pic:cNvPicPr>
                      <a:picLocks noChangeAspect="1"/>
                    </pic:cNvPicPr>
                  </pic:nvPicPr>
                  <pic:blipFill>
                    <a:blip r:embed="rId36"/>
                    <a:srcRect/>
                    <a:stretch>
                      <a:fillRect/>
                    </a:stretch>
                  </pic:blipFill>
                  <pic:spPr>
                    <a:xfrm>
                      <a:off x="0" y="0"/>
                      <a:ext cx="3568700" cy="1708150"/>
                    </a:xfrm>
                    <a:prstGeom prst="rect">
                      <a:avLst/>
                    </a:prstGeom>
                  </pic:spPr>
                </pic:pic>
              </a:graphicData>
            </a:graphic>
          </wp:inline>
        </w:drawing>
      </w:r>
    </w:p>
    <w:p w14:paraId="1F10D7AD">
      <w:r>
        <mc:AlternateContent>
          <mc:Choice Requires="wps">
            <w:drawing>
              <wp:anchor distT="0" distB="0" distL="114300" distR="114300" simplePos="0" relativeHeight="251678720" behindDoc="1" locked="0" layoutInCell="1" allowOverlap="1">
                <wp:simplePos x="0" y="0"/>
                <wp:positionH relativeFrom="column">
                  <wp:posOffset>2287905</wp:posOffset>
                </wp:positionH>
                <wp:positionV relativeFrom="paragraph">
                  <wp:posOffset>102870</wp:posOffset>
                </wp:positionV>
                <wp:extent cx="774700" cy="325755"/>
                <wp:effectExtent l="0" t="0" r="2540" b="9525"/>
                <wp:wrapNone/>
                <wp:docPr id="16" name="文本框 7134"/>
                <wp:cNvGraphicFramePr/>
                <a:graphic xmlns:a="http://schemas.openxmlformats.org/drawingml/2006/main">
                  <a:graphicData uri="http://schemas.microsoft.com/office/word/2010/wordprocessingShape">
                    <wps:wsp>
                      <wps:cNvSpPr txBox="1">
                        <a:spLocks noChangeArrowheads="1"/>
                      </wps:cNvSpPr>
                      <wps:spPr bwMode="auto">
                        <a:xfrm>
                          <a:off x="0" y="0"/>
                          <a:ext cx="774700" cy="325755"/>
                        </a:xfrm>
                        <a:prstGeom prst="rect">
                          <a:avLst/>
                        </a:prstGeom>
                        <a:solidFill>
                          <a:srgbClr val="FFFFFF"/>
                        </a:solidFill>
                        <a:ln>
                          <a:noFill/>
                        </a:ln>
                      </wps:spPr>
                      <wps:txbx>
                        <w:txbxContent>
                          <w:p w14:paraId="2B5597F6">
                            <w:pPr>
                              <w:spacing w:line="240" w:lineRule="auto"/>
                              <w:ind w:firstLine="0" w:firstLineChars="0"/>
                              <w:jc w:val="center"/>
                              <w:rPr>
                                <w:rFonts w:hint="default" w:eastAsia="宋体"/>
                                <w:lang w:val="en-US" w:eastAsia="zh-CN"/>
                              </w:rPr>
                            </w:pPr>
                            <w:r>
                              <w:rPr>
                                <w:rFonts w:hint="eastAsia"/>
                              </w:rPr>
                              <w:t>图7-1</w:t>
                            </w:r>
                            <w:r>
                              <w:rPr>
                                <w:rFonts w:hint="eastAsia"/>
                                <w:lang w:val="en-US" w:eastAsia="zh-CN"/>
                              </w:rPr>
                              <w:t xml:space="preserve"> </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180.15pt;margin-top:8.1pt;height:25.65pt;width:61pt;z-index:-251637760;mso-width-relative:page;mso-height-relative:page;" fillcolor="#FFFFFF" filled="t" stroked="f" coordsize="21600,21600" o:gfxdata="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wFAKHXAAAACQEAAA8AAAAAAAAAAQAgAAAAIgAAAGRycy9kb3ducmV2LnhtbFBLAQIU&#10;ABQAAAAIAIdO4kBEBXxsLQIAAEEEAAAOAAAAAAAAAAEAIAAAACYBAABkcnMvZTJvRG9jLnhtbFBL&#10;BQYAAAAABgAGAFkBAADFBQAAAAA=&#10;">
                <v:fill on="t" focussize="0,0"/>
                <v:stroke on="f"/>
                <v:imagedata o:title=""/>
                <o:lock v:ext="edit" aspectratio="f"/>
                <v:textbox>
                  <w:txbxContent>
                    <w:p w14:paraId="2B5597F6">
                      <w:pPr>
                        <w:spacing w:line="240" w:lineRule="auto"/>
                        <w:ind w:firstLine="0" w:firstLineChars="0"/>
                        <w:jc w:val="center"/>
                        <w:rPr>
                          <w:rFonts w:hint="default" w:eastAsia="宋体"/>
                          <w:lang w:val="en-US" w:eastAsia="zh-CN"/>
                        </w:rPr>
                      </w:pPr>
                      <w:r>
                        <w:rPr>
                          <w:rFonts w:hint="eastAsia"/>
                        </w:rPr>
                        <w:t>图7-1</w:t>
                      </w:r>
                      <w:r>
                        <w:rPr>
                          <w:rFonts w:hint="eastAsia"/>
                          <w:lang w:val="en-US" w:eastAsia="zh-CN"/>
                        </w:rPr>
                        <w:t xml:space="preserve"> </w:t>
                      </w:r>
                    </w:p>
                  </w:txbxContent>
                </v:textbox>
              </v:shape>
            </w:pict>
          </mc:Fallback>
        </mc:AlternateContent>
      </w:r>
    </w:p>
    <w:p w14:paraId="5F1011ED">
      <w:pPr>
        <w:ind w:left="0" w:leftChars="0" w:firstLine="0" w:firstLineChars="0"/>
      </w:pPr>
    </w:p>
    <w:p w14:paraId="41CA7A06">
      <w:pPr>
        <w:rPr>
          <w:rFonts w:hint="default" w:eastAsia="宋体"/>
          <w:lang w:val="en-US" w:eastAsia="zh-CN"/>
        </w:rPr>
      </w:pPr>
      <w:r>
        <w:rPr>
          <w:rFonts w:hint="eastAsia"/>
          <w:lang w:val="en-US" w:eastAsia="zh-CN"/>
        </w:rPr>
        <w:t>面板指示灯功能描述：</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6481"/>
      </w:tblGrid>
      <w:tr w14:paraId="3D32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3E21129F">
            <w:pPr>
              <w:ind w:firstLine="0" w:firstLineChars="0"/>
              <w:jc w:val="center"/>
              <w:rPr>
                <w:b/>
                <w:bCs/>
              </w:rPr>
            </w:pPr>
            <w:r>
              <w:rPr>
                <w:rFonts w:hint="eastAsia"/>
                <w:b/>
                <w:bCs/>
              </w:rPr>
              <w:t>指示灯</w:t>
            </w:r>
          </w:p>
        </w:tc>
        <w:tc>
          <w:tcPr>
            <w:tcW w:w="6481" w:type="dxa"/>
          </w:tcPr>
          <w:p w14:paraId="0B717253">
            <w:pPr>
              <w:ind w:firstLine="0" w:firstLineChars="0"/>
              <w:jc w:val="center"/>
              <w:rPr>
                <w:b/>
                <w:bCs/>
              </w:rPr>
            </w:pPr>
            <w:r>
              <w:rPr>
                <w:rFonts w:hint="eastAsia"/>
                <w:b/>
                <w:bCs/>
              </w:rPr>
              <w:t>状态说明</w:t>
            </w:r>
          </w:p>
        </w:tc>
      </w:tr>
      <w:tr w14:paraId="4596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7E8DD2B7">
            <w:pPr>
              <w:ind w:firstLine="0" w:firstLineChars="0"/>
              <w:jc w:val="center"/>
            </w:pPr>
            <w:r>
              <w:t>主电运行指示灯</w:t>
            </w:r>
          </w:p>
        </w:tc>
        <w:tc>
          <w:tcPr>
            <w:tcW w:w="6481" w:type="dxa"/>
          </w:tcPr>
          <w:p w14:paraId="51CD907E">
            <w:pPr>
              <w:ind w:firstLine="0" w:firstLineChars="0"/>
            </w:pPr>
            <w:r>
              <w:t>主电运行时，主电运行指示灯绿灯</w:t>
            </w:r>
            <w:r>
              <w:rPr>
                <w:rFonts w:hint="eastAsia"/>
              </w:rPr>
              <w:t>常</w:t>
            </w:r>
            <w:r>
              <w:t>亮</w:t>
            </w:r>
          </w:p>
        </w:tc>
      </w:tr>
      <w:tr w14:paraId="3917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2D428D6E">
            <w:pPr>
              <w:ind w:firstLine="0" w:firstLineChars="0"/>
              <w:jc w:val="center"/>
            </w:pPr>
            <w:r>
              <w:t>充电指示灯</w:t>
            </w:r>
          </w:p>
        </w:tc>
        <w:tc>
          <w:tcPr>
            <w:tcW w:w="6481" w:type="dxa"/>
          </w:tcPr>
          <w:p w14:paraId="7DC678BD">
            <w:pPr>
              <w:ind w:firstLine="0" w:firstLineChars="0"/>
            </w:pPr>
            <w:r>
              <w:t>当电源开始充电时，充电指示灯红灯常亮</w:t>
            </w:r>
          </w:p>
        </w:tc>
      </w:tr>
      <w:tr w14:paraId="6762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2364F8D2">
            <w:pPr>
              <w:ind w:firstLine="0" w:firstLineChars="0"/>
              <w:jc w:val="center"/>
            </w:pPr>
            <w:r>
              <w:t>故障指示灯</w:t>
            </w:r>
          </w:p>
        </w:tc>
        <w:tc>
          <w:tcPr>
            <w:tcW w:w="6481" w:type="dxa"/>
          </w:tcPr>
          <w:p w14:paraId="2F591CC8">
            <w:pPr>
              <w:ind w:firstLine="0" w:firstLineChars="0"/>
            </w:pPr>
            <w:r>
              <w:t>当系统中报出故障信息时，故障指示灯黄灯常亮</w:t>
            </w:r>
          </w:p>
        </w:tc>
      </w:tr>
      <w:tr w14:paraId="40FD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2F71FAAB">
            <w:pPr>
              <w:ind w:firstLine="0" w:firstLineChars="0"/>
              <w:jc w:val="center"/>
            </w:pPr>
            <w:r>
              <w:rPr>
                <w:rFonts w:hint="eastAsia"/>
              </w:rPr>
              <w:t>自动</w:t>
            </w:r>
            <w:r>
              <w:t>应急指示灯</w:t>
            </w:r>
          </w:p>
        </w:tc>
        <w:tc>
          <w:tcPr>
            <w:tcW w:w="6481" w:type="dxa"/>
          </w:tcPr>
          <w:p w14:paraId="1BCE355D">
            <w:pPr>
              <w:ind w:firstLine="0" w:firstLineChars="0"/>
            </w:pPr>
            <w:r>
              <w:t>当系统进入自动应急，自动应急指示灯红灯</w:t>
            </w:r>
            <w:r>
              <w:rPr>
                <w:rFonts w:hint="eastAsia"/>
              </w:rPr>
              <w:t>常</w:t>
            </w:r>
            <w:r>
              <w:t>亮</w:t>
            </w:r>
          </w:p>
        </w:tc>
      </w:tr>
      <w:tr w14:paraId="60CF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2D0C5996">
            <w:pPr>
              <w:ind w:firstLine="0" w:firstLineChars="0"/>
              <w:jc w:val="center"/>
            </w:pPr>
            <w:r>
              <w:rPr>
                <w:rFonts w:hint="eastAsia"/>
              </w:rPr>
              <w:t>手动</w:t>
            </w:r>
            <w:r>
              <w:t>应急指示灯</w:t>
            </w:r>
          </w:p>
        </w:tc>
        <w:tc>
          <w:tcPr>
            <w:tcW w:w="6481" w:type="dxa"/>
          </w:tcPr>
          <w:p w14:paraId="5636AB3D">
            <w:pPr>
              <w:ind w:firstLine="0" w:firstLineChars="0"/>
            </w:pPr>
            <w:r>
              <w:t>当</w:t>
            </w:r>
            <w:r>
              <w:rPr>
                <w:rFonts w:hint="eastAsia"/>
              </w:rPr>
              <w:t>手动启动应急时，</w:t>
            </w:r>
            <w:r>
              <w:t>系统进入</w:t>
            </w:r>
            <w:r>
              <w:rPr>
                <w:rFonts w:hint="eastAsia"/>
              </w:rPr>
              <w:t>手动</w:t>
            </w:r>
            <w:r>
              <w:t>应急，</w:t>
            </w:r>
            <w:r>
              <w:rPr>
                <w:rFonts w:hint="eastAsia"/>
              </w:rPr>
              <w:t>手动</w:t>
            </w:r>
            <w:r>
              <w:t>应急指示灯红灯</w:t>
            </w:r>
            <w:r>
              <w:rPr>
                <w:rFonts w:hint="eastAsia"/>
              </w:rPr>
              <w:t>常</w:t>
            </w:r>
            <w:r>
              <w:t>亮</w:t>
            </w:r>
          </w:p>
        </w:tc>
      </w:tr>
    </w:tbl>
    <w:p w14:paraId="0A15FCD8">
      <w:pPr>
        <w:bidi w:val="0"/>
      </w:pPr>
      <w:r>
        <w:t>面板</w:t>
      </w:r>
      <w:r>
        <w:rPr>
          <w:rFonts w:hint="eastAsia"/>
        </w:rPr>
        <w:t>按键</w:t>
      </w:r>
      <w:r>
        <w:t>功能描述：</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6481"/>
      </w:tblGrid>
      <w:tr w14:paraId="141E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7E2A6F37">
            <w:pPr>
              <w:ind w:firstLine="0" w:firstLineChars="0"/>
              <w:jc w:val="center"/>
              <w:rPr>
                <w:b/>
                <w:bCs/>
              </w:rPr>
            </w:pPr>
            <w:r>
              <w:rPr>
                <w:rFonts w:hint="eastAsia"/>
                <w:b/>
                <w:bCs/>
              </w:rPr>
              <w:t>按键</w:t>
            </w:r>
          </w:p>
        </w:tc>
        <w:tc>
          <w:tcPr>
            <w:tcW w:w="6481" w:type="dxa"/>
          </w:tcPr>
          <w:p w14:paraId="09B179B6">
            <w:pPr>
              <w:ind w:firstLine="0" w:firstLineChars="0"/>
              <w:jc w:val="center"/>
              <w:rPr>
                <w:b/>
                <w:bCs/>
              </w:rPr>
            </w:pPr>
            <w:r>
              <w:rPr>
                <w:rFonts w:hint="eastAsia"/>
                <w:b/>
                <w:bCs/>
              </w:rPr>
              <w:t>操作说明</w:t>
            </w:r>
          </w:p>
        </w:tc>
      </w:tr>
      <w:tr w14:paraId="7120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5D0D0ACD">
            <w:pPr>
              <w:ind w:firstLine="0" w:firstLineChars="0"/>
              <w:jc w:val="center"/>
            </w:pPr>
            <w:r>
              <w:rPr>
                <w:rFonts w:hint="eastAsia"/>
              </w:rPr>
              <w:t>测试</w:t>
            </w:r>
          </w:p>
        </w:tc>
        <w:tc>
          <w:tcPr>
            <w:tcW w:w="6481" w:type="dxa"/>
          </w:tcPr>
          <w:p w14:paraId="0D50167A">
            <w:pPr>
              <w:ind w:firstLine="0" w:firstLineChars="0"/>
            </w:pPr>
            <w:r>
              <w:rPr>
                <w:rFonts w:hint="eastAsia"/>
              </w:rPr>
              <w:t>按下后，模拟系统主电断开，系统进入应急状态。</w:t>
            </w:r>
          </w:p>
          <w:p w14:paraId="2651427B">
            <w:pPr>
              <w:ind w:firstLine="0" w:firstLineChars="0"/>
            </w:pPr>
            <w:r>
              <w:rPr>
                <w:rFonts w:hint="eastAsia"/>
              </w:rPr>
              <w:t>抬起后，系统自动退出应急状态。</w:t>
            </w:r>
          </w:p>
        </w:tc>
      </w:tr>
      <w:tr w14:paraId="75B2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73531D21">
            <w:pPr>
              <w:ind w:firstLine="0" w:firstLineChars="0"/>
              <w:jc w:val="center"/>
            </w:pPr>
            <w:r>
              <w:rPr>
                <w:rFonts w:hint="eastAsia"/>
              </w:rPr>
              <w:t>取消</w:t>
            </w:r>
          </w:p>
        </w:tc>
        <w:tc>
          <w:tcPr>
            <w:tcW w:w="6481" w:type="dxa"/>
          </w:tcPr>
          <w:p w14:paraId="53C52E65">
            <w:pPr>
              <w:ind w:firstLine="0" w:firstLineChars="0"/>
            </w:pPr>
            <w:r>
              <w:rPr>
                <w:rFonts w:hint="eastAsia"/>
              </w:rPr>
              <w:t>返回上一层菜单</w:t>
            </w:r>
          </w:p>
        </w:tc>
      </w:tr>
      <w:tr w14:paraId="4F80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69FF359E">
            <w:pPr>
              <w:ind w:firstLine="0" w:firstLineChars="0"/>
              <w:jc w:val="center"/>
            </w:pPr>
            <w:r>
              <w:rPr>
                <w:rFonts w:hint="eastAsia"/>
              </w:rPr>
              <w:t>功能</w:t>
            </w:r>
          </w:p>
        </w:tc>
        <w:tc>
          <w:tcPr>
            <w:tcW w:w="6481" w:type="dxa"/>
          </w:tcPr>
          <w:p w14:paraId="44A5C0F4">
            <w:pPr>
              <w:ind w:firstLine="0" w:firstLineChars="0"/>
            </w:pPr>
            <w:r>
              <w:t>菜单键</w:t>
            </w:r>
          </w:p>
        </w:tc>
      </w:tr>
      <w:tr w14:paraId="73B6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32E8FC41">
            <w:pPr>
              <w:ind w:firstLine="0" w:firstLineChars="0"/>
              <w:jc w:val="center"/>
            </w:pPr>
            <w:r>
              <w:rPr>
                <w:rFonts w:hint="eastAsia"/>
              </w:rPr>
              <w:t>消音</w:t>
            </w:r>
          </w:p>
        </w:tc>
        <w:tc>
          <w:tcPr>
            <w:tcW w:w="6481" w:type="dxa"/>
          </w:tcPr>
          <w:p w14:paraId="7B18180F">
            <w:pPr>
              <w:ind w:firstLine="0" w:firstLineChars="0"/>
            </w:pPr>
            <w:r>
              <w:rPr>
                <w:rFonts w:hint="eastAsia"/>
              </w:rPr>
              <w:t>当有故障信息时，蜂鸣器响。按下消音按键，蜂鸣器消音。</w:t>
            </w:r>
          </w:p>
        </w:tc>
      </w:tr>
      <w:tr w14:paraId="1561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5F3F1D07">
            <w:pPr>
              <w:ind w:firstLine="0" w:firstLineChars="0"/>
              <w:jc w:val="center"/>
            </w:pPr>
            <w:r>
              <w:rPr>
                <w:rFonts w:hint="eastAsia"/>
              </w:rPr>
              <w:t>确定</w:t>
            </w:r>
          </w:p>
        </w:tc>
        <w:tc>
          <w:tcPr>
            <w:tcW w:w="6481" w:type="dxa"/>
          </w:tcPr>
          <w:p w14:paraId="14BC7CF2">
            <w:pPr>
              <w:ind w:firstLine="0" w:firstLineChars="0"/>
            </w:pPr>
            <w:r>
              <w:rPr>
                <w:rFonts w:hint="eastAsia"/>
              </w:rPr>
              <w:t>对输入的数据和功能进行确认。</w:t>
            </w:r>
          </w:p>
        </w:tc>
      </w:tr>
      <w:tr w14:paraId="07F9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32BCBD37">
            <w:pPr>
              <w:ind w:firstLine="0" w:firstLineChars="0"/>
              <w:jc w:val="center"/>
            </w:pPr>
            <w:r>
              <w:rPr>
                <w:rFonts w:hint="eastAsia"/>
              </w:rPr>
              <w:t>上下箭头</w:t>
            </w:r>
          </w:p>
        </w:tc>
        <w:tc>
          <w:tcPr>
            <w:tcW w:w="6481" w:type="dxa"/>
          </w:tcPr>
          <w:p w14:paraId="778735F0">
            <w:pPr>
              <w:ind w:firstLine="0" w:firstLineChars="0"/>
            </w:pPr>
            <w:r>
              <w:rPr>
                <w:rFonts w:hint="eastAsia"/>
              </w:rPr>
              <w:t>选项切换及翻页。</w:t>
            </w:r>
          </w:p>
        </w:tc>
      </w:tr>
      <w:tr w14:paraId="61EE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68F0EE56">
            <w:pPr>
              <w:ind w:firstLine="0" w:firstLineChars="0"/>
              <w:jc w:val="center"/>
            </w:pPr>
            <w:r>
              <w:rPr>
                <w:rFonts w:hint="eastAsia"/>
              </w:rPr>
              <w:t>左右箭头</w:t>
            </w:r>
          </w:p>
        </w:tc>
        <w:tc>
          <w:tcPr>
            <w:tcW w:w="6481" w:type="dxa"/>
          </w:tcPr>
          <w:p w14:paraId="340AFBDD">
            <w:pPr>
              <w:ind w:firstLine="0" w:firstLineChars="0"/>
            </w:pPr>
            <w:r>
              <w:rPr>
                <w:rFonts w:hint="eastAsia"/>
              </w:rPr>
              <w:t>输入位置切换、退格。</w:t>
            </w:r>
          </w:p>
        </w:tc>
      </w:tr>
    </w:tbl>
    <w:p w14:paraId="205C8C57">
      <w:pPr>
        <w:pStyle w:val="3"/>
        <w:rPr>
          <w:rFonts w:hint="eastAsia" w:eastAsia="宋体"/>
          <w:lang w:val="en-US" w:eastAsia="zh-CN"/>
        </w:rPr>
      </w:pPr>
      <w:bookmarkStart w:id="223" w:name="_Toc31592"/>
      <w:bookmarkStart w:id="224" w:name="_Toc17908"/>
      <w:r>
        <w:rPr>
          <w:rFonts w:hint="eastAsia" w:eastAsia="宋体"/>
          <w:lang w:val="en-US" w:eastAsia="zh-CN"/>
        </w:rPr>
        <w:t>7.2菜单拓扑图</w:t>
      </w:r>
      <w:bookmarkEnd w:id="223"/>
      <w:bookmarkEnd w:id="224"/>
    </w:p>
    <w:p w14:paraId="3EFC0120">
      <w:pPr>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159375" cy="2550160"/>
            <wp:effectExtent l="0" t="0" r="6985" b="10160"/>
            <wp:docPr id="17" name="图片 17" descr="菜单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菜单拓扑图"/>
                    <pic:cNvPicPr>
                      <a:picLocks noChangeAspect="1"/>
                    </pic:cNvPicPr>
                  </pic:nvPicPr>
                  <pic:blipFill>
                    <a:blip r:embed="rId37"/>
                    <a:stretch>
                      <a:fillRect/>
                    </a:stretch>
                  </pic:blipFill>
                  <pic:spPr>
                    <a:xfrm>
                      <a:off x="0" y="0"/>
                      <a:ext cx="5159375" cy="2550160"/>
                    </a:xfrm>
                    <a:prstGeom prst="rect">
                      <a:avLst/>
                    </a:prstGeom>
                  </pic:spPr>
                </pic:pic>
              </a:graphicData>
            </a:graphic>
          </wp:inline>
        </w:drawing>
      </w:r>
    </w:p>
    <w:p w14:paraId="153A7946">
      <w:pPr>
        <w:ind w:left="0" w:leftChars="0" w:firstLine="0" w:firstLineChars="0"/>
        <w:rPr>
          <w:rFonts w:hint="eastAsia"/>
          <w:lang w:val="en-US" w:eastAsia="zh-CN"/>
        </w:rPr>
      </w:pPr>
    </w:p>
    <w:p w14:paraId="32DD37C6">
      <w:pPr>
        <w:pStyle w:val="3"/>
        <w:rPr>
          <w:rFonts w:hint="default" w:eastAsia="宋体"/>
          <w:lang w:val="en-US" w:eastAsia="zh-CN"/>
        </w:rPr>
      </w:pPr>
      <w:bookmarkStart w:id="225" w:name="_Toc29029"/>
      <w:bookmarkStart w:id="226" w:name="_Toc25944"/>
      <w:bookmarkStart w:id="227" w:name="_Toc343178121"/>
      <w:bookmarkStart w:id="228" w:name="_Toc79583011"/>
      <w:bookmarkStart w:id="229" w:name="_Toc351380060"/>
      <w:r>
        <w:rPr>
          <w:rFonts w:hint="eastAsia" w:eastAsia="宋体"/>
          <w:lang w:val="en-US" w:eastAsia="zh-CN"/>
        </w:rPr>
        <w:t>7.3 菜单操作</w:t>
      </w:r>
      <w:bookmarkEnd w:id="225"/>
      <w:bookmarkEnd w:id="226"/>
    </w:p>
    <w:p w14:paraId="66C3BF0A">
      <w:pPr>
        <w:pStyle w:val="5"/>
        <w:spacing w:line="276" w:lineRule="auto"/>
      </w:pPr>
      <w:r>
        <w:rPr>
          <w:rFonts w:hint="eastAsia"/>
        </w:rPr>
        <w:t>集中电源显示首页如图6-1所示。当无事件时，显示屏上显示当前工作实时参数信息。</w:t>
      </w:r>
    </w:p>
    <w:p w14:paraId="79D73374">
      <w:pPr>
        <w:pStyle w:val="5"/>
        <w:spacing w:line="276" w:lineRule="auto"/>
        <w:rPr>
          <w:rFonts w:hint="eastAsia"/>
          <w:b/>
          <w:bCs/>
        </w:rPr>
      </w:pPr>
      <w:r>
        <w:rPr>
          <w:rFonts w:hint="eastAsia"/>
        </w:rPr>
        <w:t>在显示屏右侧的按键盘，键入【功能】，显示窗口内侧下方出现“主菜单”对话框，包括地址设置、查询菜单、设置菜单三个功能选项</w:t>
      </w:r>
      <w:r>
        <w:rPr>
          <w:rFonts w:hint="eastAsia"/>
          <w:lang w:eastAsia="zh-CN"/>
        </w:rPr>
        <w:t>，</w:t>
      </w:r>
      <w:r>
        <w:rPr>
          <w:rFonts w:hint="eastAsia"/>
          <w:lang w:val="en-US" w:eastAsia="zh-CN"/>
        </w:rPr>
        <w:t>如图7-2所示</w:t>
      </w:r>
      <w:r>
        <w:rPr>
          <w:rFonts w:hint="eastAsia"/>
        </w:rPr>
        <w:t>。可用屏幕右侧的方向键进行子菜单的选择，快捷进入选中的子菜单。键盘中的常用键功能介绍：【确认】为确认键，【取消】为退到上一级目录键。</w:t>
      </w:r>
      <w:r>
        <w:rPr>
          <w:rFonts w:hint="eastAsia" w:ascii="宋体" w:hAnsi="宋体" w:cs="宋体"/>
          <w:lang w:val="en-US" w:eastAsia="zh-CN"/>
        </w:rPr>
        <w:t>地址设置和设置菜单需</w:t>
      </w:r>
      <w:r>
        <w:rPr>
          <w:rFonts w:hint="eastAsia" w:ascii="宋体" w:hAnsi="宋体" w:cs="宋体"/>
        </w:rPr>
        <w:t>要输入密码，</w:t>
      </w:r>
      <w:r>
        <w:rPr>
          <w:rFonts w:hint="eastAsia"/>
          <w:b/>
          <w:bCs/>
        </w:rPr>
        <w:t>默认密码</w:t>
      </w:r>
      <w:r>
        <w:rPr>
          <w:rFonts w:hint="eastAsia"/>
        </w:rPr>
        <w:t>：↑↓↓↓</w:t>
      </w:r>
      <w:r>
        <w:rPr>
          <w:rFonts w:hint="eastAsia"/>
          <w:b/>
          <w:bCs/>
        </w:rPr>
        <w:t>。</w:t>
      </w:r>
    </w:p>
    <w:p w14:paraId="144A7E47">
      <w:pPr>
        <w:pStyle w:val="5"/>
        <w:spacing w:line="276" w:lineRule="auto"/>
        <w:jc w:val="center"/>
        <w:rPr>
          <w:rFonts w:hint="eastAsia" w:eastAsia="宋体"/>
          <w:b/>
          <w:bCs/>
          <w:lang w:eastAsia="zh-CN"/>
        </w:rPr>
      </w:pPr>
      <w:r>
        <mc:AlternateContent>
          <mc:Choice Requires="wps">
            <w:drawing>
              <wp:anchor distT="0" distB="0" distL="114300" distR="114300" simplePos="0" relativeHeight="251679744" behindDoc="1" locked="0" layoutInCell="1" allowOverlap="1">
                <wp:simplePos x="0" y="0"/>
                <wp:positionH relativeFrom="column">
                  <wp:posOffset>2291715</wp:posOffset>
                </wp:positionH>
                <wp:positionV relativeFrom="paragraph">
                  <wp:posOffset>1579245</wp:posOffset>
                </wp:positionV>
                <wp:extent cx="774700" cy="325755"/>
                <wp:effectExtent l="0" t="0" r="2540" b="9525"/>
                <wp:wrapNone/>
                <wp:docPr id="20" name="文本框 7134"/>
                <wp:cNvGraphicFramePr/>
                <a:graphic xmlns:a="http://schemas.openxmlformats.org/drawingml/2006/main">
                  <a:graphicData uri="http://schemas.microsoft.com/office/word/2010/wordprocessingShape">
                    <wps:wsp>
                      <wps:cNvSpPr txBox="1">
                        <a:spLocks noChangeArrowheads="1"/>
                      </wps:cNvSpPr>
                      <wps:spPr bwMode="auto">
                        <a:xfrm>
                          <a:off x="0" y="0"/>
                          <a:ext cx="774700" cy="325755"/>
                        </a:xfrm>
                        <a:prstGeom prst="rect">
                          <a:avLst/>
                        </a:prstGeom>
                        <a:solidFill>
                          <a:srgbClr val="FFFFFF"/>
                        </a:solidFill>
                        <a:ln>
                          <a:noFill/>
                        </a:ln>
                      </wps:spPr>
                      <wps:txbx>
                        <w:txbxContent>
                          <w:p w14:paraId="3E138203">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2</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180.45pt;margin-top:124.35pt;height:25.65pt;width:61pt;z-index:-251636736;mso-width-relative:page;mso-height-relative:page;" fillcolor="#FFFFFF" filled="t" stroked="f" coordsize="21600,21600" o:gfxdata="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1QcvU2AAAAAsBAAAPAAAAAAAAAAEAIAAAACIAAABkcnMvZG93bnJldi54bWxQSwEC&#10;FAAUAAAACACHTuJAdwFhGS0CAABBBAAADgAAAAAAAAABACAAAAAnAQAAZHJzL2Uyb0RvYy54bWxQ&#10;SwUGAAAAAAYABgBZAQAAxgUAAAAA&#10;">
                <v:fill on="t" focussize="0,0"/>
                <v:stroke on="f"/>
                <v:imagedata o:title=""/>
                <o:lock v:ext="edit" aspectratio="f"/>
                <v:textbox>
                  <w:txbxContent>
                    <w:p w14:paraId="3E138203">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2</w:t>
                      </w:r>
                    </w:p>
                  </w:txbxContent>
                </v:textbox>
              </v:shape>
            </w:pict>
          </mc:Fallback>
        </mc:AlternateContent>
      </w:r>
      <w:r>
        <w:rPr>
          <w:rFonts w:hint="eastAsia" w:eastAsia="宋体"/>
          <w:b/>
          <w:bCs/>
          <w:lang w:eastAsia="zh-CN"/>
        </w:rPr>
        <w:drawing>
          <wp:inline distT="0" distB="0" distL="114300" distR="114300">
            <wp:extent cx="1911985" cy="1259205"/>
            <wp:effectExtent l="0" t="0" r="8255" b="5715"/>
            <wp:docPr id="18" name="图片 18"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菜单"/>
                    <pic:cNvPicPr>
                      <a:picLocks noChangeAspect="1"/>
                    </pic:cNvPicPr>
                  </pic:nvPicPr>
                  <pic:blipFill>
                    <a:blip r:embed="rId38"/>
                    <a:stretch>
                      <a:fillRect/>
                    </a:stretch>
                  </pic:blipFill>
                  <pic:spPr>
                    <a:xfrm>
                      <a:off x="0" y="0"/>
                      <a:ext cx="1911985" cy="1259205"/>
                    </a:xfrm>
                    <a:prstGeom prst="rect">
                      <a:avLst/>
                    </a:prstGeom>
                  </pic:spPr>
                </pic:pic>
              </a:graphicData>
            </a:graphic>
          </wp:inline>
        </w:drawing>
      </w:r>
    </w:p>
    <w:p w14:paraId="331DCD57">
      <w:pPr>
        <w:ind w:left="0" w:leftChars="0" w:firstLine="0" w:firstLineChars="0"/>
        <w:rPr>
          <w:rFonts w:ascii="Times New Roman" w:hAnsi="Times New Roman" w:cs="Times New Roman"/>
          <w:sz w:val="24"/>
          <w:szCs w:val="24"/>
        </w:rPr>
      </w:pPr>
      <w:bookmarkStart w:id="230" w:name="_Toc6070"/>
      <w:bookmarkStart w:id="231" w:name="_Toc18774"/>
      <w:bookmarkStart w:id="232" w:name="_Toc25962"/>
      <w:bookmarkStart w:id="233" w:name="_Toc16945"/>
      <w:bookmarkStart w:id="234" w:name="_Toc5372"/>
      <w:bookmarkStart w:id="235" w:name="_Toc13995"/>
      <w:bookmarkStart w:id="236" w:name="_Toc13549"/>
      <w:bookmarkStart w:id="237" w:name="_Toc25760"/>
      <w:bookmarkStart w:id="238" w:name="_Toc25410"/>
      <w:bookmarkStart w:id="239" w:name="_Toc21034"/>
      <w:bookmarkStart w:id="240" w:name="_Toc135935211"/>
    </w:p>
    <w:p w14:paraId="77F2B9FC">
      <w:pPr>
        <w:ind w:left="0" w:leftChars="0" w:firstLine="0" w:firstLineChars="0"/>
        <w:rPr>
          <w:rFonts w:ascii="Times New Roman" w:hAnsi="Times New Roman" w:cs="Times New Roman"/>
          <w:sz w:val="24"/>
          <w:szCs w:val="24"/>
        </w:rPr>
      </w:pPr>
    </w:p>
    <w:p w14:paraId="08A56130">
      <w:pPr>
        <w:ind w:left="0" w:leftChars="0" w:firstLine="0" w:firstLineChars="0"/>
        <w:rPr>
          <w:rFonts w:hint="eastAsia" w:ascii="宋体" w:hAnsi="宋体" w:cs="宋体"/>
          <w:b/>
          <w:bCs/>
          <w:sz w:val="24"/>
          <w:szCs w:val="24"/>
        </w:rPr>
      </w:pPr>
      <w:r>
        <w:rPr>
          <w:rFonts w:ascii="Times New Roman" w:hAnsi="Times New Roman" w:cs="Times New Roman"/>
          <w:b/>
          <w:bCs/>
          <w:sz w:val="24"/>
          <w:szCs w:val="24"/>
        </w:rPr>
        <w:t>7.</w:t>
      </w:r>
      <w:r>
        <w:rPr>
          <w:rFonts w:hint="eastAsia" w:ascii="Times New Roman" w:hAnsi="Times New Roman" w:cs="Times New Roman"/>
          <w:b/>
          <w:bCs/>
          <w:sz w:val="24"/>
          <w:szCs w:val="24"/>
          <w:lang w:val="en-US" w:eastAsia="zh-CN"/>
        </w:rPr>
        <w:t>3.</w:t>
      </w:r>
      <w:r>
        <w:rPr>
          <w:rFonts w:ascii="Times New Roman" w:hAnsi="Times New Roman" w:cs="Times New Roman"/>
          <w:b/>
          <w:bCs/>
          <w:sz w:val="24"/>
          <w:szCs w:val="24"/>
        </w:rPr>
        <w:t>1</w:t>
      </w:r>
      <w:r>
        <w:rPr>
          <w:rFonts w:hint="eastAsia" w:ascii="宋体" w:hAnsi="宋体" w:cs="宋体"/>
          <w:b/>
          <w:bCs/>
          <w:sz w:val="24"/>
          <w:szCs w:val="24"/>
        </w:rPr>
        <w:t xml:space="preserve"> </w:t>
      </w:r>
      <w:bookmarkEnd w:id="227"/>
      <w:bookmarkEnd w:id="228"/>
      <w:bookmarkEnd w:id="229"/>
      <w:r>
        <w:rPr>
          <w:rFonts w:hint="eastAsia" w:ascii="宋体" w:hAnsi="宋体" w:cs="宋体"/>
          <w:b/>
          <w:bCs/>
          <w:sz w:val="24"/>
          <w:szCs w:val="24"/>
        </w:rPr>
        <w:t>地址设置</w:t>
      </w:r>
      <w:bookmarkEnd w:id="230"/>
      <w:bookmarkEnd w:id="231"/>
      <w:bookmarkEnd w:id="232"/>
      <w:bookmarkEnd w:id="233"/>
      <w:bookmarkEnd w:id="234"/>
      <w:bookmarkEnd w:id="235"/>
      <w:bookmarkEnd w:id="236"/>
      <w:bookmarkEnd w:id="237"/>
      <w:bookmarkEnd w:id="238"/>
      <w:bookmarkEnd w:id="239"/>
      <w:bookmarkEnd w:id="240"/>
    </w:p>
    <w:p w14:paraId="7A8D936D">
      <w:pPr>
        <w:spacing w:line="276" w:lineRule="auto"/>
        <w:ind w:firstLine="420"/>
      </w:pPr>
      <w:r>
        <w:t>进入</w:t>
      </w:r>
      <w:r>
        <w:rPr>
          <w:rFonts w:hint="eastAsia"/>
        </w:rPr>
        <w:t>地址设置</w:t>
      </w:r>
      <w:r>
        <w:t>选项菜单，在此菜单中可以</w:t>
      </w:r>
      <w:r>
        <w:rPr>
          <w:rFonts w:hint="eastAsia"/>
        </w:rPr>
        <w:t>修改当前集中电源的地址号，左右方向键选择地址号，</w:t>
      </w:r>
      <w:r>
        <w:rPr>
          <w:rFonts w:hint="eastAsia"/>
          <w:lang w:val="en-US" w:eastAsia="zh-CN"/>
        </w:rPr>
        <w:t>双</w:t>
      </w:r>
      <w:r>
        <w:rPr>
          <w:rFonts w:hint="eastAsia"/>
        </w:rPr>
        <w:t>击【确认】确认键后设置成功，如图7-</w:t>
      </w:r>
      <w:r>
        <w:rPr>
          <w:rFonts w:hint="eastAsia"/>
          <w:lang w:val="en-US" w:eastAsia="zh-CN"/>
        </w:rPr>
        <w:t>3</w:t>
      </w:r>
      <w:r>
        <w:rPr>
          <w:rFonts w:hint="eastAsia"/>
        </w:rPr>
        <w:t>所示</w:t>
      </w:r>
      <w:r>
        <w:t>。</w:t>
      </w:r>
    </w:p>
    <w:p w14:paraId="5C84EE1E">
      <w:pPr>
        <w:ind w:firstLine="0" w:firstLineChars="0"/>
      </w:pPr>
      <w:r>
        <mc:AlternateContent>
          <mc:Choice Requires="wps">
            <w:drawing>
              <wp:anchor distT="0" distB="0" distL="114300" distR="114300" simplePos="0" relativeHeight="251666432" behindDoc="1" locked="0" layoutInCell="1" allowOverlap="1">
                <wp:simplePos x="0" y="0"/>
                <wp:positionH relativeFrom="column">
                  <wp:posOffset>2282190</wp:posOffset>
                </wp:positionH>
                <wp:positionV relativeFrom="paragraph">
                  <wp:posOffset>1381760</wp:posOffset>
                </wp:positionV>
                <wp:extent cx="774700" cy="325755"/>
                <wp:effectExtent l="0" t="0" r="2540" b="9525"/>
                <wp:wrapNone/>
                <wp:docPr id="63" name="文本框 7134"/>
                <wp:cNvGraphicFramePr/>
                <a:graphic xmlns:a="http://schemas.openxmlformats.org/drawingml/2006/main">
                  <a:graphicData uri="http://schemas.microsoft.com/office/word/2010/wordprocessingShape">
                    <wps:wsp>
                      <wps:cNvSpPr txBox="1">
                        <a:spLocks noChangeArrowheads="1"/>
                      </wps:cNvSpPr>
                      <wps:spPr bwMode="auto">
                        <a:xfrm>
                          <a:off x="1995170" y="2645410"/>
                          <a:ext cx="774700" cy="325755"/>
                        </a:xfrm>
                        <a:prstGeom prst="rect">
                          <a:avLst/>
                        </a:prstGeom>
                        <a:solidFill>
                          <a:srgbClr val="FFFFFF"/>
                        </a:solidFill>
                        <a:ln>
                          <a:noFill/>
                        </a:ln>
                      </wps:spPr>
                      <wps:txbx>
                        <w:txbxContent>
                          <w:p w14:paraId="4E9B5932">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3</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179.7pt;margin-top:108.8pt;height:25.65pt;width:61pt;z-index:-251650048;mso-width-relative:page;mso-height-relative:page;" fillcolor="#FFFFFF" filled="t" stroked="f" coordsize="21600,21600" o:gfxdata="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eYJ5bYAAAACwEAAA8AAAAAAAAAAQAgAAAAIgAAAGRycy9k&#10;b3ducmV2LnhtbFBLAQIUABQAAAAIAIdO4kBBnKj6OwIAAE0EAAAOAAAAAAAAAAEAIAAAACcBAABk&#10;cnMvZTJvRG9jLnhtbFBLBQYAAAAABgAGAFkBAADUBQAAAAA=&#10;">
                <v:fill on="t" focussize="0,0"/>
                <v:stroke on="f"/>
                <v:imagedata o:title=""/>
                <o:lock v:ext="edit" aspectratio="f"/>
                <v:textbox>
                  <w:txbxContent>
                    <w:p w14:paraId="4E9B5932">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3</w:t>
                      </w:r>
                    </w:p>
                  </w:txbxContent>
                </v:textbox>
              </v:shape>
            </w:pict>
          </mc:Fallback>
        </mc:AlternateContent>
      </w:r>
      <w:r>
        <w:rPr>
          <w:rFonts w:hint="eastAsia"/>
        </w:rPr>
        <w:drawing>
          <wp:anchor distT="0" distB="0" distL="114300" distR="114300" simplePos="0" relativeHeight="251673600" behindDoc="1" locked="0" layoutInCell="1" allowOverlap="1">
            <wp:simplePos x="0" y="0"/>
            <wp:positionH relativeFrom="column">
              <wp:posOffset>1800860</wp:posOffset>
            </wp:positionH>
            <wp:positionV relativeFrom="paragraph">
              <wp:posOffset>61595</wp:posOffset>
            </wp:positionV>
            <wp:extent cx="1904365" cy="1256030"/>
            <wp:effectExtent l="0" t="0" r="635" b="8890"/>
            <wp:wrapTopAndBottom/>
            <wp:docPr id="35" name="图片 35" descr="172975395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753957623"/>
                    <pic:cNvPicPr>
                      <a:picLocks noChangeAspect="1"/>
                    </pic:cNvPicPr>
                  </pic:nvPicPr>
                  <pic:blipFill>
                    <a:blip r:embed="rId39"/>
                    <a:stretch>
                      <a:fillRect/>
                    </a:stretch>
                  </pic:blipFill>
                  <pic:spPr>
                    <a:xfrm>
                      <a:off x="0" y="0"/>
                      <a:ext cx="1904365" cy="1256030"/>
                    </a:xfrm>
                    <a:prstGeom prst="rect">
                      <a:avLst/>
                    </a:prstGeom>
                  </pic:spPr>
                </pic:pic>
              </a:graphicData>
            </a:graphic>
          </wp:anchor>
        </w:drawing>
      </w:r>
      <w:bookmarkStart w:id="241" w:name="_Toc79583012"/>
      <w:bookmarkStart w:id="242" w:name="_Toc351380061"/>
      <w:bookmarkStart w:id="243" w:name="_Toc343178122"/>
      <w:bookmarkStart w:id="244" w:name="_Toc135935212"/>
    </w:p>
    <w:p w14:paraId="3F2F395F">
      <w:pPr>
        <w:pStyle w:val="4"/>
        <w:bidi w:val="0"/>
        <w:spacing w:before="0" w:after="0" w:line="240" w:lineRule="auto"/>
        <w:ind w:firstLine="0" w:firstLineChars="0"/>
        <w:jc w:val="left"/>
        <w:rPr>
          <w:rFonts w:ascii="Times New Roman" w:hAnsi="Times New Roman" w:eastAsia="宋体" w:cs="Times New Roman"/>
          <w:sz w:val="24"/>
          <w:szCs w:val="24"/>
        </w:rPr>
      </w:pPr>
      <w:bookmarkStart w:id="245" w:name="_Toc25979"/>
      <w:bookmarkStart w:id="246" w:name="_Toc30593"/>
      <w:bookmarkStart w:id="247" w:name="_Toc16196"/>
      <w:bookmarkStart w:id="248" w:name="_Toc19865"/>
      <w:bookmarkStart w:id="249" w:name="_Toc23646"/>
      <w:bookmarkStart w:id="250" w:name="_Toc27524"/>
      <w:bookmarkStart w:id="251" w:name="_Toc13821"/>
      <w:bookmarkStart w:id="252" w:name="_Toc17669"/>
    </w:p>
    <w:p w14:paraId="66423459">
      <w:pPr>
        <w:pStyle w:val="4"/>
        <w:bidi w:val="0"/>
        <w:spacing w:before="0" w:after="0" w:line="240" w:lineRule="auto"/>
        <w:ind w:firstLine="0" w:firstLineChars="0"/>
        <w:jc w:val="left"/>
        <w:rPr>
          <w:rFonts w:hint="eastAsia" w:ascii="Times New Roman" w:hAnsi="Times New Roman" w:eastAsia="宋体" w:cs="Times New Roman"/>
          <w:sz w:val="24"/>
          <w:szCs w:val="24"/>
        </w:rPr>
      </w:pPr>
      <w:bookmarkStart w:id="253" w:name="_Toc8512"/>
      <w:bookmarkStart w:id="254" w:name="_Toc29890"/>
      <w:bookmarkStart w:id="255" w:name="_Toc22464"/>
      <w:bookmarkStart w:id="256" w:name="_Toc25451"/>
      <w:bookmarkStart w:id="257" w:name="_Toc26537"/>
      <w:bookmarkStart w:id="258" w:name="_Toc13715"/>
      <w:r>
        <w:rPr>
          <w:rFonts w:ascii="Times New Roman" w:hAnsi="Times New Roman" w:eastAsia="宋体" w:cs="Times New Roman"/>
          <w:sz w:val="24"/>
          <w:szCs w:val="24"/>
        </w:rPr>
        <w:t>7.</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 xml:space="preserve">2 </w:t>
      </w:r>
      <w:r>
        <w:rPr>
          <w:rFonts w:hint="eastAsia" w:ascii="Times New Roman" w:hAnsi="Times New Roman" w:eastAsia="宋体" w:cs="Times New Roman"/>
          <w:sz w:val="24"/>
          <w:szCs w:val="24"/>
        </w:rPr>
        <w:t>查询</w:t>
      </w:r>
      <w:bookmarkEnd w:id="241"/>
      <w:bookmarkEnd w:id="242"/>
      <w:bookmarkEnd w:id="243"/>
      <w:r>
        <w:rPr>
          <w:rFonts w:hint="eastAsia" w:ascii="Times New Roman" w:hAnsi="Times New Roman" w:eastAsia="宋体" w:cs="Times New Roman"/>
          <w:sz w:val="24"/>
          <w:szCs w:val="24"/>
        </w:rPr>
        <w:t>菜单</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10C8AC9F">
      <w:pPr>
        <w:spacing w:line="276" w:lineRule="auto"/>
        <w:ind w:firstLine="420"/>
        <w:contextualSpacing/>
      </w:pPr>
      <w:r>
        <w:rPr>
          <w:rFonts w:hint="eastAsia"/>
        </w:rPr>
        <w:t>进入查询菜单后，如图7-</w:t>
      </w:r>
      <w:r>
        <w:rPr>
          <w:rFonts w:hint="eastAsia"/>
          <w:lang w:val="en-US" w:eastAsia="zh-CN"/>
        </w:rPr>
        <w:t>4</w:t>
      </w:r>
      <w:r>
        <w:rPr>
          <w:rFonts w:hint="eastAsia"/>
        </w:rPr>
        <w:t>.A、7-</w:t>
      </w:r>
      <w:r>
        <w:rPr>
          <w:rFonts w:hint="eastAsia"/>
          <w:lang w:val="en-US" w:eastAsia="zh-CN"/>
        </w:rPr>
        <w:t>4</w:t>
      </w:r>
      <w:r>
        <w:rPr>
          <w:rFonts w:hint="eastAsia"/>
        </w:rPr>
        <w:t>.B所示，使用上下键选择数字</w:t>
      </w:r>
      <w:r>
        <w:t>【1】进入“</w:t>
      </w:r>
      <w:r>
        <w:rPr>
          <w:rFonts w:hint="eastAsia"/>
        </w:rPr>
        <w:t>查询注册信息</w:t>
      </w:r>
      <w:r>
        <w:t>”选项</w:t>
      </w:r>
      <w:r>
        <w:rPr>
          <w:rFonts w:hint="eastAsia"/>
        </w:rPr>
        <w:t>，屏幕会列出当前集中电源登记</w:t>
      </w:r>
      <w:r>
        <w:t>注册</w:t>
      </w:r>
      <w:r>
        <w:rPr>
          <w:rFonts w:hint="eastAsia"/>
        </w:rPr>
        <w:t>的灯具类型和对应个数；使用上下键选择数字</w:t>
      </w:r>
      <w:r>
        <w:t>【2】进入“查询</w:t>
      </w:r>
      <w:r>
        <w:rPr>
          <w:rFonts w:hint="eastAsia"/>
        </w:rPr>
        <w:t>软件版本</w:t>
      </w:r>
      <w:r>
        <w:t>”选项</w:t>
      </w:r>
      <w:r>
        <w:rPr>
          <w:rFonts w:hint="eastAsia"/>
        </w:rPr>
        <w:t>，屏幕会列出当前集中电源软件版本信息；使用上下键选择数字</w:t>
      </w:r>
      <w:r>
        <w:t>【3】进入</w:t>
      </w:r>
      <w:r>
        <w:rPr>
          <w:rFonts w:hint="eastAsia"/>
        </w:rPr>
        <w:t>“查询故障信息”会列出当前发生的故障信息；使用上下键选择数字</w:t>
      </w:r>
      <w:r>
        <w:t>【4】进入</w:t>
      </w:r>
      <w:r>
        <w:rPr>
          <w:rFonts w:hint="eastAsia"/>
        </w:rPr>
        <w:t>“查询调试信息“可以查看调试数据。</w:t>
      </w:r>
    </w:p>
    <w:p w14:paraId="14BB70D0">
      <w:pPr>
        <w:tabs>
          <w:tab w:val="left" w:pos="7127"/>
        </w:tabs>
        <w:spacing w:line="240" w:lineRule="auto"/>
        <w:ind w:firstLine="0" w:firstLineChars="0"/>
        <w:jc w:val="center"/>
      </w:pPr>
      <w:r>
        <w:drawing>
          <wp:inline distT="0" distB="0" distL="0" distR="0">
            <wp:extent cx="2158365" cy="1272540"/>
            <wp:effectExtent l="0" t="0" r="5715" b="7620"/>
            <wp:docPr id="1854065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6519" name="图片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58365" cy="1272540"/>
                    </a:xfrm>
                    <a:prstGeom prst="rect">
                      <a:avLst/>
                    </a:prstGeom>
                  </pic:spPr>
                </pic:pic>
              </a:graphicData>
            </a:graphic>
          </wp:inline>
        </w:drawing>
      </w:r>
      <w:r>
        <w:rPr>
          <w:rFonts w:hint="eastAsia"/>
        </w:rPr>
        <w:t xml:space="preserve">     </w:t>
      </w:r>
      <w:r>
        <w:rPr>
          <w:rFonts w:hint="eastAsia"/>
        </w:rPr>
        <w:drawing>
          <wp:inline distT="0" distB="0" distL="0" distR="0">
            <wp:extent cx="2063750" cy="1283335"/>
            <wp:effectExtent l="0" t="0" r="8890" b="12065"/>
            <wp:docPr id="11273858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85801" name="图片 1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3750" cy="1283335"/>
                    </a:xfrm>
                    <a:prstGeom prst="rect">
                      <a:avLst/>
                    </a:prstGeom>
                  </pic:spPr>
                </pic:pic>
              </a:graphicData>
            </a:graphic>
          </wp:inline>
        </w:drawing>
      </w:r>
    </w:p>
    <w:p w14:paraId="6C6428BB">
      <w:pPr>
        <w:tabs>
          <w:tab w:val="left" w:pos="7127"/>
        </w:tabs>
        <w:spacing w:line="240" w:lineRule="auto"/>
        <w:ind w:firstLine="0" w:firstLineChars="0"/>
        <w:jc w:val="center"/>
      </w:pPr>
      <w:r>
        <mc:AlternateContent>
          <mc:Choice Requires="wpg">
            <w:drawing>
              <wp:anchor distT="0" distB="0" distL="114300" distR="114300" simplePos="0" relativeHeight="251674624" behindDoc="0" locked="0" layoutInCell="1" allowOverlap="1">
                <wp:simplePos x="0" y="0"/>
                <wp:positionH relativeFrom="column">
                  <wp:posOffset>875665</wp:posOffset>
                </wp:positionH>
                <wp:positionV relativeFrom="paragraph">
                  <wp:posOffset>69850</wp:posOffset>
                </wp:positionV>
                <wp:extent cx="3348990" cy="328295"/>
                <wp:effectExtent l="0" t="0" r="3810" b="6985"/>
                <wp:wrapSquare wrapText="bothSides"/>
                <wp:docPr id="21" name="Group 61"/>
                <wp:cNvGraphicFramePr/>
                <a:graphic xmlns:a="http://schemas.openxmlformats.org/drawingml/2006/main">
                  <a:graphicData uri="http://schemas.microsoft.com/office/word/2010/wordprocessingGroup">
                    <wpg:wgp>
                      <wpg:cNvGrpSpPr/>
                      <wpg:grpSpPr>
                        <a:xfrm>
                          <a:off x="0" y="0"/>
                          <a:ext cx="3348990" cy="328295"/>
                          <a:chOff x="3213" y="123669"/>
                          <a:chExt cx="5274" cy="626"/>
                        </a:xfrm>
                      </wpg:grpSpPr>
                      <wps:wsp>
                        <wps:cNvPr id="37" name="文本框 7134"/>
                        <wps:cNvSpPr txBox="1">
                          <a:spLocks noChangeArrowheads="1"/>
                        </wps:cNvSpPr>
                        <wps:spPr bwMode="auto">
                          <a:xfrm>
                            <a:off x="3213" y="123782"/>
                            <a:ext cx="1147" cy="513"/>
                          </a:xfrm>
                          <a:prstGeom prst="rect">
                            <a:avLst/>
                          </a:prstGeom>
                          <a:solidFill>
                            <a:srgbClr val="FFFFFF"/>
                          </a:solidFill>
                          <a:ln>
                            <a:noFill/>
                          </a:ln>
                        </wps:spPr>
                        <wps:txbx>
                          <w:txbxContent>
                            <w:p w14:paraId="0BFA18F1">
                              <w:pPr>
                                <w:spacing w:line="240" w:lineRule="auto"/>
                                <w:ind w:firstLine="0" w:firstLineChars="0"/>
                                <w:jc w:val="center"/>
                              </w:pPr>
                              <w:r>
                                <w:rPr>
                                  <w:rFonts w:hint="eastAsia"/>
                                </w:rPr>
                                <w:t>图7-</w:t>
                              </w:r>
                              <w:r>
                                <w:rPr>
                                  <w:rFonts w:hint="eastAsia"/>
                                  <w:lang w:val="en-US" w:eastAsia="zh-CN"/>
                                </w:rPr>
                                <w:t>4</w:t>
                              </w:r>
                              <w:r>
                                <w:rPr>
                                  <w:rFonts w:hint="eastAsia"/>
                                </w:rPr>
                                <w:t>.A</w:t>
                              </w:r>
                            </w:p>
                          </w:txbxContent>
                        </wps:txbx>
                        <wps:bodyPr rot="0" vert="horz" wrap="square" lIns="91440" tIns="45720" rIns="91440" bIns="45720" anchor="t" anchorCtr="0" upright="1">
                          <a:noAutofit/>
                        </wps:bodyPr>
                      </wps:wsp>
                      <wps:wsp>
                        <wps:cNvPr id="38" name="文本框 7134"/>
                        <wps:cNvSpPr txBox="1">
                          <a:spLocks noChangeArrowheads="1"/>
                        </wps:cNvSpPr>
                        <wps:spPr bwMode="auto">
                          <a:xfrm>
                            <a:off x="7363" y="123669"/>
                            <a:ext cx="1124" cy="513"/>
                          </a:xfrm>
                          <a:prstGeom prst="rect">
                            <a:avLst/>
                          </a:prstGeom>
                          <a:solidFill>
                            <a:srgbClr val="FFFFFF"/>
                          </a:solidFill>
                          <a:ln>
                            <a:noFill/>
                          </a:ln>
                        </wps:spPr>
                        <wps:txbx>
                          <w:txbxContent>
                            <w:p w14:paraId="5CD3F449">
                              <w:pPr>
                                <w:spacing w:line="240" w:lineRule="auto"/>
                                <w:ind w:firstLine="0" w:firstLineChars="0"/>
                                <w:jc w:val="center"/>
                              </w:pPr>
                              <w:r>
                                <w:rPr>
                                  <w:rFonts w:hint="eastAsia"/>
                                </w:rPr>
                                <w:t>图7-</w:t>
                              </w:r>
                              <w:r>
                                <w:rPr>
                                  <w:rFonts w:hint="eastAsia"/>
                                  <w:lang w:val="en-US" w:eastAsia="zh-CN"/>
                                </w:rPr>
                                <w:t>4</w:t>
                              </w:r>
                              <w:r>
                                <w:rPr>
                                  <w:rFonts w:hint="eastAsia"/>
                                </w:rPr>
                                <w:t>.B</w:t>
                              </w:r>
                            </w:p>
                          </w:txbxContent>
                        </wps:txbx>
                        <wps:bodyPr rot="0" vert="horz" wrap="square" lIns="91440" tIns="45720" rIns="91440" bIns="45720" anchor="t" anchorCtr="0" upright="1">
                          <a:noAutofit/>
                        </wps:bodyPr>
                      </wps:wsp>
                    </wpg:wgp>
                  </a:graphicData>
                </a:graphic>
              </wp:anchor>
            </w:drawing>
          </mc:Choice>
          <mc:Fallback>
            <w:pict>
              <v:group id="Group 61" o:spid="_x0000_s1026" o:spt="203" style="position:absolute;left:0pt;margin-left:68.95pt;margin-top:5.5pt;height:25.85pt;width:263.7pt;mso-wrap-distance-bottom:0pt;mso-wrap-distance-left:9pt;mso-wrap-distance-right:9pt;mso-wrap-distance-top:0pt;z-index:251674624;mso-width-relative:page;mso-height-relative:page;" coordorigin="3213,123669" coordsize="5274,626" o:gfxdata="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NAQ/m3YAAAACQEAAA8A&#10;AAAAAAAAAQAgAAAAIgAAAGRycy9kb3ducmV2LnhtbFBLAQIUABQAAAAIAIdO4kA1WVNswgIAANwH&#10;AAAOAAAAAAAAAAEAIAAAACcBAABkcnMvZTJvRG9jLnhtbFBLBQYAAAAABgAGAFkBAABbBgAAAAA=&#10;">
                <o:lock v:ext="edit" aspectratio="f"/>
                <v:shape id="文本框 7134" o:spid="_x0000_s1026" o:spt="202" type="#_x0000_t202" style="position:absolute;left:3213;top:123782;height:513;width:1147;"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0BFA18F1">
                        <w:pPr>
                          <w:spacing w:line="240" w:lineRule="auto"/>
                          <w:ind w:firstLine="0" w:firstLineChars="0"/>
                          <w:jc w:val="center"/>
                        </w:pPr>
                        <w:r>
                          <w:rPr>
                            <w:rFonts w:hint="eastAsia"/>
                          </w:rPr>
                          <w:t>图7-</w:t>
                        </w:r>
                        <w:r>
                          <w:rPr>
                            <w:rFonts w:hint="eastAsia"/>
                            <w:lang w:val="en-US" w:eastAsia="zh-CN"/>
                          </w:rPr>
                          <w:t>4</w:t>
                        </w:r>
                        <w:r>
                          <w:rPr>
                            <w:rFonts w:hint="eastAsia"/>
                          </w:rPr>
                          <w:t>.A</w:t>
                        </w:r>
                      </w:p>
                    </w:txbxContent>
                  </v:textbox>
                </v:shape>
                <v:shape id="文本框 7134" o:spid="_x0000_s1026" o:spt="202" type="#_x0000_t202" style="position:absolute;left:7363;top:123669;height:513;width:1124;" fillcolor="#FFFFFF" filled="t" stroked="f" coordsize="21600,21600" o:gfxdata="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5H4FLUAAADbAAAADwAA&#10;AAAAAAABACAAAAAiAAAAZHJzL2Rvd25yZXYueG1sUEsBAhQAFAAAAAgAh07iQDMvBZ47AAAAOQAA&#10;ABAAAAAAAAAAAQAgAAAABAEAAGRycy9zaGFwZXhtbC54bWxQSwUGAAAAAAYABgBbAQAArgMAAAAA&#10;">
                  <v:fill on="t" focussize="0,0"/>
                  <v:stroke on="f"/>
                  <v:imagedata o:title=""/>
                  <o:lock v:ext="edit" aspectratio="f"/>
                  <v:textbox>
                    <w:txbxContent>
                      <w:p w14:paraId="5CD3F449">
                        <w:pPr>
                          <w:spacing w:line="240" w:lineRule="auto"/>
                          <w:ind w:firstLine="0" w:firstLineChars="0"/>
                          <w:jc w:val="center"/>
                        </w:pPr>
                        <w:r>
                          <w:rPr>
                            <w:rFonts w:hint="eastAsia"/>
                          </w:rPr>
                          <w:t>图7-</w:t>
                        </w:r>
                        <w:r>
                          <w:rPr>
                            <w:rFonts w:hint="eastAsia"/>
                            <w:lang w:val="en-US" w:eastAsia="zh-CN"/>
                          </w:rPr>
                          <w:t>4</w:t>
                        </w:r>
                        <w:r>
                          <w:rPr>
                            <w:rFonts w:hint="eastAsia"/>
                          </w:rPr>
                          <w:t>.B</w:t>
                        </w:r>
                      </w:p>
                    </w:txbxContent>
                  </v:textbox>
                </v:shape>
                <w10:wrap type="square"/>
              </v:group>
            </w:pict>
          </mc:Fallback>
        </mc:AlternateContent>
      </w:r>
    </w:p>
    <w:p w14:paraId="00E6A602">
      <w:pPr>
        <w:tabs>
          <w:tab w:val="left" w:pos="7127"/>
        </w:tabs>
        <w:spacing w:line="240" w:lineRule="auto"/>
        <w:ind w:firstLine="0" w:firstLineChars="0"/>
        <w:jc w:val="center"/>
      </w:pPr>
    </w:p>
    <w:p w14:paraId="6522338F">
      <w:pPr>
        <w:tabs>
          <w:tab w:val="left" w:pos="7127"/>
        </w:tabs>
        <w:spacing w:line="240" w:lineRule="auto"/>
        <w:ind w:firstLine="0" w:firstLineChars="0"/>
        <w:jc w:val="center"/>
      </w:pPr>
    </w:p>
    <w:p w14:paraId="34FF41F0">
      <w:pPr>
        <w:pStyle w:val="4"/>
        <w:bidi w:val="0"/>
        <w:spacing w:before="0" w:after="0" w:line="240" w:lineRule="auto"/>
        <w:ind w:firstLine="0" w:firstLineChars="0"/>
        <w:jc w:val="left"/>
        <w:rPr>
          <w:rFonts w:hint="eastAsia" w:ascii="Times New Roman" w:hAnsi="Times New Roman" w:eastAsia="宋体" w:cs="Times New Roman"/>
          <w:sz w:val="24"/>
          <w:szCs w:val="24"/>
        </w:rPr>
      </w:pPr>
      <w:bookmarkStart w:id="259" w:name="_6.1设置操作"/>
      <w:bookmarkEnd w:id="259"/>
      <w:bookmarkStart w:id="260" w:name="_Toc351380080"/>
      <w:bookmarkStart w:id="261" w:name="_Toc343178141"/>
      <w:bookmarkStart w:id="262" w:name="_Toc30620"/>
      <w:bookmarkStart w:id="263" w:name="_Toc16253"/>
      <w:bookmarkStart w:id="264" w:name="_Toc11732"/>
      <w:bookmarkStart w:id="265" w:name="_Toc22788"/>
      <w:bookmarkStart w:id="266" w:name="_Toc9366"/>
      <w:bookmarkStart w:id="267" w:name="_Toc79583017"/>
      <w:bookmarkStart w:id="268" w:name="_Toc28089"/>
      <w:bookmarkStart w:id="269" w:name="_Toc13258"/>
      <w:bookmarkStart w:id="270" w:name="_Toc135935213"/>
      <w:bookmarkStart w:id="271" w:name="_Toc147131912"/>
      <w:bookmarkStart w:id="272" w:name="_Toc10175"/>
      <w:bookmarkStart w:id="273" w:name="_Toc26493"/>
      <w:bookmarkStart w:id="274" w:name="_Toc14635"/>
      <w:bookmarkStart w:id="275" w:name="_Toc12754"/>
      <w:bookmarkStart w:id="276" w:name="_Toc15490"/>
      <w:bookmarkStart w:id="277" w:name="_Toc28176"/>
      <w:bookmarkStart w:id="278" w:name="_Toc10301"/>
      <w:r>
        <w:rPr>
          <w:rFonts w:ascii="Times New Roman" w:hAnsi="Times New Roman" w:eastAsia="宋体" w:cs="Times New Roman"/>
          <w:sz w:val="24"/>
          <w:szCs w:val="24"/>
        </w:rPr>
        <w:t>7.</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3</w:t>
      </w:r>
      <w:r>
        <w:rPr>
          <w:rFonts w:hint="eastAsia" w:ascii="Times New Roman" w:hAnsi="Times New Roman" w:eastAsia="宋体" w:cs="Times New Roman"/>
          <w:sz w:val="24"/>
          <w:szCs w:val="24"/>
        </w:rPr>
        <w:t xml:space="preserve"> 设置操作</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18401639">
      <w:pPr>
        <w:spacing w:line="276" w:lineRule="auto"/>
        <w:ind w:firstLine="420"/>
      </w:pPr>
      <w:r>
        <w:rPr>
          <w:rFonts w:hint="eastAsia"/>
        </w:rPr>
        <w:t>进入设置菜单后，如图7-</w:t>
      </w:r>
      <w:r>
        <w:rPr>
          <w:rFonts w:hint="eastAsia"/>
          <w:lang w:val="en-US" w:eastAsia="zh-CN"/>
        </w:rPr>
        <w:t>5</w:t>
      </w:r>
      <w:r>
        <w:rPr>
          <w:rFonts w:hint="eastAsia"/>
        </w:rPr>
        <w:t>.A、7-</w:t>
      </w:r>
      <w:r>
        <w:rPr>
          <w:rFonts w:hint="eastAsia"/>
          <w:lang w:val="en-US" w:eastAsia="zh-CN"/>
        </w:rPr>
        <w:t>5</w:t>
      </w:r>
      <w:r>
        <w:rPr>
          <w:rFonts w:hint="eastAsia"/>
        </w:rPr>
        <w:t>.B所示，</w:t>
      </w:r>
      <w:r>
        <w:t>在设置操作项中可以进行如下操作：</w:t>
      </w:r>
      <w:r>
        <w:rPr>
          <w:rFonts w:hint="eastAsia"/>
        </w:rPr>
        <w:t>自动登记，电源参数配置，通讯配置，回路校准</w:t>
      </w:r>
      <w:r>
        <w:t>。</w:t>
      </w:r>
    </w:p>
    <w:p w14:paraId="2F441B19">
      <w:pPr>
        <w:ind w:firstLine="420"/>
      </w:pPr>
      <w:r>
        <w:rPr>
          <w:rFonts w:hint="eastAsia"/>
        </w:rPr>
        <w:t>操作自动登记时，集中电源可以自动登记指定回路的灯具；</w:t>
      </w:r>
    </w:p>
    <w:p w14:paraId="73A3D198">
      <w:pPr>
        <w:ind w:firstLine="420"/>
      </w:pPr>
      <w:r>
        <w:rPr>
          <w:rFonts w:hint="eastAsia"/>
        </w:rPr>
        <w:t>操作电源参数配置时，集中电源可以配置电源参数模式；</w:t>
      </w:r>
    </w:p>
    <w:p w14:paraId="7F6DCD42">
      <w:pPr>
        <w:ind w:firstLine="420"/>
      </w:pPr>
      <w:r>
        <w:rPr>
          <w:rFonts w:hint="eastAsia"/>
        </w:rPr>
        <w:t>操作通讯配置时，集中电源可以设置，回路波特率，CAN波特率，点巡检，直流模式；</w:t>
      </w:r>
    </w:p>
    <w:p w14:paraId="5D595FB8">
      <w:pPr>
        <w:spacing w:line="276" w:lineRule="auto"/>
        <w:ind w:firstLine="420"/>
        <w:rPr>
          <w:rStyle w:val="20"/>
        </w:rPr>
      </w:pPr>
      <w:r>
        <w:rPr>
          <w:rFonts w:hint="eastAsia"/>
        </w:rPr>
        <w:t>操作回路校准模式，校准回路电流；</w:t>
      </w:r>
    </w:p>
    <w:p w14:paraId="64A5A42E">
      <w:pPr>
        <w:ind w:firstLine="420"/>
      </w:pPr>
      <w:r>
        <w:drawing>
          <wp:anchor distT="0" distB="0" distL="114300" distR="114300" simplePos="0" relativeHeight="251675648" behindDoc="1" locked="0" layoutInCell="1" allowOverlap="1">
            <wp:simplePos x="0" y="0"/>
            <wp:positionH relativeFrom="column">
              <wp:posOffset>2967355</wp:posOffset>
            </wp:positionH>
            <wp:positionV relativeFrom="paragraph">
              <wp:posOffset>24130</wp:posOffset>
            </wp:positionV>
            <wp:extent cx="2038985" cy="1158875"/>
            <wp:effectExtent l="0" t="0" r="3175" b="14605"/>
            <wp:wrapTight wrapText="bothSides">
              <wp:wrapPolygon>
                <wp:start x="0" y="0"/>
                <wp:lineTo x="0" y="21304"/>
                <wp:lineTo x="21472" y="21304"/>
                <wp:lineTo x="21472" y="0"/>
                <wp:lineTo x="0" y="0"/>
              </wp:wrapPolygon>
            </wp:wrapTight>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42" cstate="print">
                      <a:extLst>
                        <a:ext uri="{28A0092B-C50C-407E-A947-70E740481C1C}">
                          <a14:useLocalDpi xmlns:a14="http://schemas.microsoft.com/office/drawing/2010/main" val="0"/>
                        </a:ext>
                      </a:extLst>
                    </a:blip>
                    <a:srcRect b="9114"/>
                    <a:stretch>
                      <a:fillRect/>
                    </a:stretch>
                  </pic:blipFill>
                  <pic:spPr>
                    <a:xfrm>
                      <a:off x="0" y="0"/>
                      <a:ext cx="2038985" cy="1158875"/>
                    </a:xfrm>
                    <a:prstGeom prst="rect">
                      <a:avLst/>
                    </a:prstGeom>
                    <a:noFill/>
                    <a:ln>
                      <a:noFill/>
                    </a:ln>
                  </pic:spPr>
                </pic:pic>
              </a:graphicData>
            </a:graphic>
          </wp:anchor>
        </w:drawing>
      </w:r>
      <w:r>
        <w:drawing>
          <wp:anchor distT="0" distB="0" distL="114300" distR="114300" simplePos="0" relativeHeight="251676672" behindDoc="1" locked="0" layoutInCell="1" allowOverlap="1">
            <wp:simplePos x="0" y="0"/>
            <wp:positionH relativeFrom="column">
              <wp:posOffset>424815</wp:posOffset>
            </wp:positionH>
            <wp:positionV relativeFrom="paragraph">
              <wp:posOffset>34290</wp:posOffset>
            </wp:positionV>
            <wp:extent cx="1971675" cy="1172210"/>
            <wp:effectExtent l="0" t="0" r="9525" b="1270"/>
            <wp:wrapTight wrapText="bothSides">
              <wp:wrapPolygon>
                <wp:start x="0" y="0"/>
                <wp:lineTo x="0" y="21343"/>
                <wp:lineTo x="21370" y="21343"/>
                <wp:lineTo x="21370" y="0"/>
                <wp:lineTo x="0" y="0"/>
              </wp:wrapPolygon>
            </wp:wrapTight>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43" cstate="print">
                      <a:extLst>
                        <a:ext uri="{28A0092B-C50C-407E-A947-70E740481C1C}">
                          <a14:useLocalDpi xmlns:a14="http://schemas.microsoft.com/office/drawing/2010/main" val="0"/>
                        </a:ext>
                      </a:extLst>
                    </a:blip>
                    <a:srcRect b="9243"/>
                    <a:stretch>
                      <a:fillRect/>
                    </a:stretch>
                  </pic:blipFill>
                  <pic:spPr>
                    <a:xfrm>
                      <a:off x="0" y="0"/>
                      <a:ext cx="1971675" cy="1172210"/>
                    </a:xfrm>
                    <a:prstGeom prst="rect">
                      <a:avLst/>
                    </a:prstGeom>
                    <a:noFill/>
                    <a:ln>
                      <a:noFill/>
                    </a:ln>
                  </pic:spPr>
                </pic:pic>
              </a:graphicData>
            </a:graphic>
          </wp:anchor>
        </w:drawing>
      </w:r>
      <w:r>
        <w:rPr>
          <w:rFonts w:hint="eastAsia"/>
        </w:rPr>
        <w:t xml:space="preserve"> </w:t>
      </w:r>
      <w:r>
        <w:t xml:space="preserve">         </w:t>
      </w:r>
    </w:p>
    <w:p w14:paraId="35FB03F7">
      <w:pPr>
        <w:ind w:firstLine="420"/>
      </w:pPr>
      <w:r>
        <w:t xml:space="preserve"> </w:t>
      </w:r>
      <w:r>
        <w:rPr>
          <w:rFonts w:hint="eastAsia"/>
        </w:rPr>
        <w:t xml:space="preserve">            </w:t>
      </w:r>
    </w:p>
    <w:p w14:paraId="6AD9F91C">
      <w:pPr>
        <w:bidi w:val="0"/>
        <w:rPr>
          <w:rFonts w:hint="default"/>
          <w:lang w:val="en-US" w:eastAsia="zh-CN"/>
        </w:rPr>
      </w:pPr>
      <w:bookmarkStart w:id="279" w:name="_6.1.1_设置时间"/>
      <w:bookmarkEnd w:id="279"/>
      <w:bookmarkStart w:id="280" w:name="_Toc30304"/>
      <w:bookmarkStart w:id="281" w:name="_Toc458518751"/>
      <w:bookmarkStart w:id="282" w:name="_Toc14033"/>
      <w:bookmarkStart w:id="283" w:name="_Toc458168131"/>
      <w:bookmarkStart w:id="284" w:name="_Toc9499"/>
      <w:bookmarkStart w:id="285" w:name="_Toc15111"/>
      <w:bookmarkStart w:id="286" w:name="_Toc6374"/>
      <w:bookmarkStart w:id="287" w:name="_Toc24511"/>
      <w:bookmarkStart w:id="288" w:name="_Toc516142371"/>
      <w:bookmarkStart w:id="289" w:name="_Toc28557"/>
      <w:bookmarkStart w:id="290" w:name="_Toc20126"/>
      <w:bookmarkStart w:id="291" w:name="_Toc135935214"/>
      <w:r>
        <w:rPr>
          <w:rFonts w:hint="eastAsia"/>
          <w:lang w:val="en-US" w:eastAsia="zh-CN"/>
        </w:rPr>
        <w:t xml:space="preserve">               </w:t>
      </w:r>
    </w:p>
    <w:p w14:paraId="65F57250">
      <w:pPr>
        <w:ind w:firstLine="420"/>
        <w:jc w:val="center"/>
        <w:rPr>
          <w:rFonts w:hint="eastAsia"/>
        </w:rPr>
      </w:pPr>
    </w:p>
    <w:p w14:paraId="24C32ABA">
      <w:pPr>
        <w:ind w:firstLine="420"/>
        <w:jc w:val="center"/>
        <w:rPr>
          <w:rFonts w:hint="eastAsia"/>
        </w:rPr>
      </w:pPr>
      <w:r>
        <w:rPr>
          <w:rFonts w:hint="eastAsia"/>
        </w:rPr>
        <w:t>图7-</w:t>
      </w:r>
      <w:r>
        <w:rPr>
          <w:rFonts w:hint="eastAsia"/>
          <w:lang w:val="en-US" w:eastAsia="zh-CN"/>
        </w:rPr>
        <w:t>5</w:t>
      </w:r>
      <w:r>
        <w:rPr>
          <w:rFonts w:hint="eastAsia"/>
        </w:rPr>
        <w:t>.A                            图7-</w:t>
      </w:r>
      <w:r>
        <w:rPr>
          <w:rFonts w:hint="eastAsia"/>
          <w:lang w:val="en-US" w:eastAsia="zh-CN"/>
        </w:rPr>
        <w:t>5</w:t>
      </w:r>
      <w:r>
        <w:rPr>
          <w:rFonts w:hint="eastAsia"/>
        </w:rPr>
        <w:t>.B</w:t>
      </w:r>
    </w:p>
    <w:p w14:paraId="56967612">
      <w:pPr>
        <w:ind w:firstLine="420"/>
        <w:jc w:val="center"/>
        <w:rPr>
          <w:rFonts w:hint="eastAsia"/>
        </w:rPr>
      </w:pPr>
    </w:p>
    <w:p w14:paraId="0B16BC73">
      <w:pPr>
        <w:pStyle w:val="2"/>
        <w:spacing w:before="156" w:beforeLines="50" w:after="156" w:afterLines="50"/>
        <w:ind w:firstLine="562"/>
        <w:rPr>
          <w:sz w:val="28"/>
          <w:szCs w:val="28"/>
          <w:lang w:eastAsia="zh-CN"/>
        </w:rPr>
      </w:pPr>
      <w:bookmarkStart w:id="292" w:name="_Toc22490"/>
      <w:bookmarkStart w:id="293" w:name="_Toc31070"/>
      <w:r>
        <w:rPr>
          <w:sz w:val="28"/>
          <w:szCs w:val="28"/>
          <w:lang w:eastAsia="zh-CN"/>
        </w:rPr>
        <w:t>第八章 故障、异常信息处理</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762DF166">
      <w:pPr>
        <w:spacing w:line="360" w:lineRule="auto"/>
        <w:ind w:firstLine="241" w:firstLineChars="100"/>
        <w:jc w:val="center"/>
        <w:rPr>
          <w:b/>
          <w:sz w:val="24"/>
          <w:szCs w:val="24"/>
        </w:rPr>
      </w:pPr>
      <w:bookmarkStart w:id="294" w:name="_Toc491567690"/>
      <w:bookmarkStart w:id="295" w:name="_Toc44738017"/>
      <w:bookmarkStart w:id="296" w:name="_Toc31516426"/>
      <w:bookmarkStart w:id="297" w:name="_Toc39897403"/>
      <w:bookmarkStart w:id="298" w:name="_Toc429812114"/>
      <w:bookmarkStart w:id="299" w:name="_Toc491073338"/>
      <w:bookmarkStart w:id="300" w:name="_Toc460835548"/>
      <w:bookmarkStart w:id="301" w:name="_Toc464280810"/>
      <w:bookmarkStart w:id="302" w:name="_Toc140388151"/>
      <w:bookmarkStart w:id="303" w:name="_Toc456061497"/>
      <w:bookmarkStart w:id="304" w:name="_Toc431714006"/>
      <w:bookmarkStart w:id="305" w:name="_Toc454240983"/>
      <w:bookmarkStart w:id="306" w:name="_Toc418150698"/>
      <w:bookmarkStart w:id="307" w:name="_Toc461263204"/>
      <w:bookmarkStart w:id="308" w:name="_Toc480173481"/>
      <w:bookmarkStart w:id="309" w:name="_Toc418154165"/>
      <w:bookmarkStart w:id="310" w:name="_Toc460206857"/>
      <w:bookmarkStart w:id="311" w:name="_Toc459444852"/>
      <w:bookmarkStart w:id="312" w:name="_Toc502378907"/>
      <w:bookmarkStart w:id="313" w:name="_Toc464281677"/>
      <w:bookmarkStart w:id="314" w:name="_Toc418150346"/>
      <w:bookmarkStart w:id="315" w:name="_Toc427997712"/>
      <w:bookmarkStart w:id="316" w:name="_Toc480597218"/>
      <w:bookmarkStart w:id="317" w:name="_Toc463169610"/>
      <w:bookmarkStart w:id="318" w:name="_Toc460375572"/>
      <w:bookmarkStart w:id="319" w:name="_Toc432308365"/>
      <w:bookmarkStart w:id="320" w:name="_Toc464280992"/>
      <w:bookmarkStart w:id="321" w:name="_Toc462469767"/>
      <w:bookmarkStart w:id="322" w:name="_Toc430150040"/>
      <w:bookmarkStart w:id="323" w:name="_Toc457869469"/>
      <w:bookmarkStart w:id="324" w:name="_Toc425567072"/>
      <w:bookmarkStart w:id="325" w:name="_Toc473604881"/>
      <w:bookmarkStart w:id="326" w:name="_Toc427998133"/>
      <w:bookmarkStart w:id="327" w:name="_Toc460226387"/>
      <w:bookmarkStart w:id="328" w:name="_Toc429392878"/>
      <w:r>
        <w:rPr>
          <w:b/>
          <w:sz w:val="24"/>
          <w:szCs w:val="24"/>
        </w:rPr>
        <w:t>《一般性故障处理</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b/>
          <w:sz w:val="24"/>
          <w:szCs w:val="24"/>
        </w:rPr>
        <w:t>情况表》</w:t>
      </w:r>
    </w:p>
    <w:tbl>
      <w:tblPr>
        <w:tblStyle w:val="17"/>
        <w:tblW w:w="861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932"/>
      </w:tblGrid>
      <w:tr w14:paraId="6425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vAlign w:val="center"/>
          </w:tcPr>
          <w:p w14:paraId="4E402B39">
            <w:pPr>
              <w:ind w:firstLine="0" w:firstLineChars="0"/>
              <w:jc w:val="center"/>
              <w:rPr>
                <w:rFonts w:eastAsiaTheme="minorEastAsia"/>
                <w:b/>
                <w:szCs w:val="21"/>
              </w:rPr>
            </w:pPr>
            <w:r>
              <w:rPr>
                <w:b/>
                <w:szCs w:val="21"/>
              </w:rPr>
              <w:t>故障现象</w:t>
            </w:r>
          </w:p>
        </w:tc>
        <w:tc>
          <w:tcPr>
            <w:tcW w:w="2841" w:type="dxa"/>
            <w:tcBorders>
              <w:top w:val="single" w:color="auto" w:sz="4" w:space="0"/>
              <w:left w:val="single" w:color="auto" w:sz="4" w:space="0"/>
              <w:bottom w:val="single" w:color="auto" w:sz="4" w:space="0"/>
              <w:right w:val="single" w:color="auto" w:sz="4" w:space="0"/>
            </w:tcBorders>
            <w:vAlign w:val="center"/>
          </w:tcPr>
          <w:p w14:paraId="29CA8E8F">
            <w:pPr>
              <w:ind w:firstLine="0" w:firstLineChars="0"/>
              <w:jc w:val="center"/>
              <w:rPr>
                <w:rFonts w:eastAsiaTheme="minorEastAsia"/>
                <w:b/>
                <w:szCs w:val="21"/>
              </w:rPr>
            </w:pPr>
            <w:r>
              <w:rPr>
                <w:b/>
                <w:szCs w:val="21"/>
              </w:rPr>
              <w:t>故障分析</w:t>
            </w:r>
          </w:p>
        </w:tc>
        <w:tc>
          <w:tcPr>
            <w:tcW w:w="2932" w:type="dxa"/>
            <w:tcBorders>
              <w:top w:val="single" w:color="auto" w:sz="4" w:space="0"/>
              <w:left w:val="single" w:color="auto" w:sz="4" w:space="0"/>
              <w:bottom w:val="single" w:color="auto" w:sz="4" w:space="0"/>
              <w:right w:val="single" w:color="auto" w:sz="4" w:space="0"/>
            </w:tcBorders>
            <w:vAlign w:val="center"/>
          </w:tcPr>
          <w:p w14:paraId="2F102CB6">
            <w:pPr>
              <w:ind w:firstLine="0" w:firstLineChars="0"/>
              <w:jc w:val="center"/>
              <w:rPr>
                <w:rFonts w:eastAsiaTheme="minorEastAsia"/>
                <w:b/>
                <w:szCs w:val="21"/>
              </w:rPr>
            </w:pPr>
            <w:r>
              <w:rPr>
                <w:b/>
                <w:szCs w:val="21"/>
              </w:rPr>
              <w:t>解决方法</w:t>
            </w:r>
          </w:p>
        </w:tc>
      </w:tr>
      <w:tr w14:paraId="044D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vAlign w:val="center"/>
          </w:tcPr>
          <w:p w14:paraId="2052BD40">
            <w:pPr>
              <w:ind w:firstLine="0" w:firstLineChars="0"/>
              <w:jc w:val="center"/>
              <w:rPr>
                <w:rFonts w:eastAsiaTheme="minorEastAsia"/>
              </w:rPr>
            </w:pPr>
            <w:r>
              <w:t>应急放电时间过短</w:t>
            </w:r>
          </w:p>
        </w:tc>
        <w:tc>
          <w:tcPr>
            <w:tcW w:w="2841" w:type="dxa"/>
            <w:tcBorders>
              <w:top w:val="single" w:color="auto" w:sz="4" w:space="0"/>
              <w:left w:val="single" w:color="auto" w:sz="4" w:space="0"/>
              <w:bottom w:val="single" w:color="auto" w:sz="4" w:space="0"/>
              <w:right w:val="single" w:color="auto" w:sz="4" w:space="0"/>
            </w:tcBorders>
            <w:vAlign w:val="center"/>
          </w:tcPr>
          <w:p w14:paraId="423A88B9">
            <w:pPr>
              <w:pStyle w:val="5"/>
              <w:ind w:firstLine="0" w:firstLineChars="0"/>
              <w:rPr>
                <w:rFonts w:eastAsiaTheme="minorEastAsia"/>
              </w:rPr>
            </w:pPr>
            <w:r>
              <w:rPr>
                <w:rFonts w:hint="eastAsia"/>
              </w:rPr>
              <w:t>电池未充满或电池性能降低</w:t>
            </w:r>
          </w:p>
        </w:tc>
        <w:tc>
          <w:tcPr>
            <w:tcW w:w="2932" w:type="dxa"/>
            <w:tcBorders>
              <w:top w:val="single" w:color="auto" w:sz="4" w:space="0"/>
              <w:left w:val="single" w:color="auto" w:sz="4" w:space="0"/>
              <w:bottom w:val="single" w:color="auto" w:sz="4" w:space="0"/>
              <w:right w:val="single" w:color="auto" w:sz="4" w:space="0"/>
            </w:tcBorders>
            <w:vAlign w:val="center"/>
          </w:tcPr>
          <w:p w14:paraId="7EC3BE00">
            <w:pPr>
              <w:pStyle w:val="5"/>
              <w:spacing w:line="23" w:lineRule="atLeast"/>
              <w:ind w:firstLine="0" w:firstLineChars="0"/>
              <w:jc w:val="both"/>
            </w:pPr>
            <w:r>
              <w:rPr>
                <w:rFonts w:hint="eastAsia"/>
              </w:rPr>
              <w:t>充电2</w:t>
            </w:r>
            <w:r>
              <w:t>4</w:t>
            </w:r>
            <w:r>
              <w:rPr>
                <w:rFonts w:hint="eastAsia"/>
              </w:rPr>
              <w:t>小时后再次进行试验，试验后，放电时间依然过短，建议更换</w:t>
            </w:r>
            <w:r>
              <w:rPr>
                <w:rFonts w:hint="eastAsia"/>
                <w:lang w:val="en-US" w:eastAsia="zh-CN"/>
              </w:rPr>
              <w:t>铅酸蓄</w:t>
            </w:r>
            <w:r>
              <w:rPr>
                <w:rFonts w:hint="eastAsia"/>
              </w:rPr>
              <w:t>电池。</w:t>
            </w:r>
          </w:p>
        </w:tc>
      </w:tr>
      <w:tr w14:paraId="791F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40" w:type="dxa"/>
            <w:tcBorders>
              <w:top w:val="single" w:color="auto" w:sz="4" w:space="0"/>
              <w:left w:val="single" w:color="auto" w:sz="4" w:space="0"/>
              <w:bottom w:val="single" w:color="auto" w:sz="4" w:space="0"/>
              <w:right w:val="single" w:color="auto" w:sz="4" w:space="0"/>
            </w:tcBorders>
            <w:vAlign w:val="center"/>
          </w:tcPr>
          <w:p w14:paraId="1E62E35F">
            <w:pPr>
              <w:ind w:firstLine="0" w:firstLineChars="0"/>
              <w:jc w:val="center"/>
              <w:rPr>
                <w:rFonts w:eastAsiaTheme="minorEastAsia"/>
              </w:rPr>
            </w:pPr>
            <w:r>
              <w:t>设备不进入应急工作状态</w:t>
            </w:r>
          </w:p>
        </w:tc>
        <w:tc>
          <w:tcPr>
            <w:tcW w:w="2841" w:type="dxa"/>
            <w:tcBorders>
              <w:top w:val="single" w:color="auto" w:sz="4" w:space="0"/>
              <w:left w:val="single" w:color="auto" w:sz="4" w:space="0"/>
              <w:right w:val="single" w:color="auto" w:sz="4" w:space="0"/>
            </w:tcBorders>
            <w:vAlign w:val="center"/>
          </w:tcPr>
          <w:p w14:paraId="03118177">
            <w:pPr>
              <w:ind w:firstLine="0" w:firstLineChars="0"/>
              <w:jc w:val="center"/>
              <w:rPr>
                <w:rFonts w:eastAsiaTheme="minorEastAsia"/>
              </w:rPr>
            </w:pPr>
            <w:r>
              <w:t>其它原因</w:t>
            </w:r>
          </w:p>
        </w:tc>
        <w:tc>
          <w:tcPr>
            <w:tcW w:w="2932" w:type="dxa"/>
            <w:tcBorders>
              <w:top w:val="single" w:color="auto" w:sz="4" w:space="0"/>
              <w:left w:val="single" w:color="auto" w:sz="4" w:space="0"/>
              <w:bottom w:val="single" w:color="auto" w:sz="4" w:space="0"/>
              <w:right w:val="single" w:color="auto" w:sz="4" w:space="0"/>
            </w:tcBorders>
            <w:vAlign w:val="center"/>
          </w:tcPr>
          <w:p w14:paraId="59C4872F">
            <w:pPr>
              <w:ind w:firstLine="0" w:firstLineChars="0"/>
              <w:jc w:val="center"/>
            </w:pPr>
            <w:r>
              <w:t>联系</w:t>
            </w:r>
            <w:r>
              <w:rPr>
                <w:rFonts w:hint="eastAsia"/>
              </w:rPr>
              <w:t>当地经销商</w:t>
            </w:r>
          </w:p>
        </w:tc>
      </w:tr>
      <w:tr w14:paraId="4DE3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vAlign w:val="center"/>
          </w:tcPr>
          <w:p w14:paraId="7FF4F0DD">
            <w:pPr>
              <w:ind w:firstLine="0" w:firstLineChars="0"/>
              <w:jc w:val="center"/>
              <w:rPr>
                <w:rFonts w:eastAsiaTheme="minorEastAsia"/>
              </w:rPr>
            </w:pPr>
            <w:r>
              <w:t>输出回路保险一上</w:t>
            </w:r>
            <w:r>
              <w:rPr>
                <w:rFonts w:hint="eastAsia"/>
              </w:rPr>
              <w:t>电</w:t>
            </w:r>
            <w:r>
              <w:t>就烧掉</w:t>
            </w:r>
          </w:p>
        </w:tc>
        <w:tc>
          <w:tcPr>
            <w:tcW w:w="2841" w:type="dxa"/>
            <w:tcBorders>
              <w:top w:val="single" w:color="auto" w:sz="4" w:space="0"/>
              <w:left w:val="single" w:color="auto" w:sz="4" w:space="0"/>
              <w:bottom w:val="single" w:color="auto" w:sz="4" w:space="0"/>
              <w:right w:val="single" w:color="auto" w:sz="4" w:space="0"/>
            </w:tcBorders>
            <w:vAlign w:val="center"/>
          </w:tcPr>
          <w:p w14:paraId="6F8F888E">
            <w:pPr>
              <w:ind w:firstLine="0" w:firstLineChars="0"/>
              <w:jc w:val="center"/>
              <w:rPr>
                <w:rFonts w:eastAsiaTheme="minorEastAsia"/>
              </w:rPr>
            </w:pPr>
            <w:r>
              <w:t>输出存在短路或过载现象</w:t>
            </w:r>
          </w:p>
        </w:tc>
        <w:tc>
          <w:tcPr>
            <w:tcW w:w="2932" w:type="dxa"/>
            <w:tcBorders>
              <w:top w:val="single" w:color="auto" w:sz="4" w:space="0"/>
              <w:left w:val="single" w:color="auto" w:sz="4" w:space="0"/>
              <w:bottom w:val="single" w:color="auto" w:sz="4" w:space="0"/>
              <w:right w:val="single" w:color="auto" w:sz="4" w:space="0"/>
            </w:tcBorders>
            <w:vAlign w:val="center"/>
          </w:tcPr>
          <w:p w14:paraId="74AABA00">
            <w:pPr>
              <w:spacing w:line="23" w:lineRule="atLeast"/>
              <w:ind w:firstLine="0" w:firstLineChars="0"/>
              <w:jc w:val="left"/>
              <w:rPr>
                <w:rFonts w:eastAsiaTheme="minorEastAsia"/>
              </w:rPr>
            </w:pPr>
            <w:r>
              <w:t>1</w:t>
            </w:r>
            <w:r>
              <w:rPr>
                <w:rFonts w:hint="eastAsia"/>
              </w:rPr>
              <w:t>、</w:t>
            </w:r>
            <w:r>
              <w:t>用万用表测量输出两端是否短路，检查输出回路；</w:t>
            </w:r>
          </w:p>
          <w:p w14:paraId="1CE0BB6C">
            <w:pPr>
              <w:spacing w:line="23" w:lineRule="atLeast"/>
              <w:ind w:firstLine="0" w:firstLineChars="0"/>
              <w:jc w:val="left"/>
              <w:rPr>
                <w:rFonts w:eastAsiaTheme="minorEastAsia"/>
              </w:rPr>
            </w:pPr>
            <w:r>
              <w:t>2</w:t>
            </w:r>
            <w:r>
              <w:rPr>
                <w:rFonts w:hint="eastAsia"/>
              </w:rPr>
              <w:t>、</w:t>
            </w:r>
            <w:r>
              <w:t>检查输出负载是否过载，减少回路负载；</w:t>
            </w:r>
          </w:p>
        </w:tc>
      </w:tr>
      <w:tr w14:paraId="0B2B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0CB0E700">
            <w:pPr>
              <w:ind w:firstLine="0" w:firstLineChars="0"/>
              <w:jc w:val="center"/>
              <w:rPr>
                <w:rFonts w:eastAsiaTheme="minorEastAsia"/>
              </w:rPr>
            </w:pPr>
            <w:r>
              <w:t>市电状态下无输出电压</w:t>
            </w:r>
          </w:p>
        </w:tc>
        <w:tc>
          <w:tcPr>
            <w:tcW w:w="2841" w:type="dxa"/>
            <w:tcBorders>
              <w:top w:val="single" w:color="auto" w:sz="4" w:space="0"/>
              <w:left w:val="single" w:color="auto" w:sz="4" w:space="0"/>
              <w:bottom w:val="single" w:color="auto" w:sz="4" w:space="0"/>
              <w:right w:val="single" w:color="auto" w:sz="4" w:space="0"/>
            </w:tcBorders>
            <w:vAlign w:val="center"/>
          </w:tcPr>
          <w:p w14:paraId="36DED939">
            <w:pPr>
              <w:ind w:firstLine="0" w:firstLineChars="0"/>
              <w:jc w:val="center"/>
              <w:rPr>
                <w:rFonts w:eastAsiaTheme="minorEastAsia"/>
              </w:rPr>
            </w:pPr>
            <w:r>
              <w:t>输出保险烧毁</w:t>
            </w:r>
          </w:p>
        </w:tc>
        <w:tc>
          <w:tcPr>
            <w:tcW w:w="2932" w:type="dxa"/>
            <w:tcBorders>
              <w:top w:val="single" w:color="auto" w:sz="4" w:space="0"/>
              <w:left w:val="single" w:color="auto" w:sz="4" w:space="0"/>
              <w:bottom w:val="single" w:color="auto" w:sz="4" w:space="0"/>
              <w:right w:val="single" w:color="auto" w:sz="4" w:space="0"/>
            </w:tcBorders>
            <w:vAlign w:val="center"/>
          </w:tcPr>
          <w:p w14:paraId="45B44935">
            <w:pPr>
              <w:ind w:firstLine="0" w:firstLineChars="0"/>
              <w:jc w:val="center"/>
            </w:pPr>
            <w:r>
              <w:t>更换同型号保险</w:t>
            </w:r>
          </w:p>
        </w:tc>
      </w:tr>
      <w:tr w14:paraId="424C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42ACC7EF">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56B99671">
            <w:pPr>
              <w:ind w:firstLine="0" w:firstLineChars="0"/>
              <w:jc w:val="center"/>
              <w:rPr>
                <w:rFonts w:eastAsiaTheme="minorEastAsia"/>
              </w:rPr>
            </w:pPr>
            <w:r>
              <w:t>开关电源故障</w:t>
            </w:r>
          </w:p>
        </w:tc>
        <w:tc>
          <w:tcPr>
            <w:tcW w:w="2932" w:type="dxa"/>
            <w:tcBorders>
              <w:top w:val="single" w:color="auto" w:sz="4" w:space="0"/>
              <w:left w:val="single" w:color="auto" w:sz="4" w:space="0"/>
              <w:bottom w:val="single" w:color="auto" w:sz="4" w:space="0"/>
              <w:right w:val="single" w:color="auto" w:sz="4" w:space="0"/>
            </w:tcBorders>
            <w:vAlign w:val="center"/>
          </w:tcPr>
          <w:p w14:paraId="26A24A39">
            <w:pPr>
              <w:ind w:firstLine="0" w:firstLineChars="0"/>
              <w:jc w:val="center"/>
              <w:rPr>
                <w:rFonts w:eastAsiaTheme="minorEastAsia"/>
              </w:rPr>
            </w:pPr>
            <w:r>
              <w:t>联系</w:t>
            </w:r>
            <w:r>
              <w:rPr>
                <w:rFonts w:hint="eastAsia"/>
              </w:rPr>
              <w:t>当地经销商</w:t>
            </w:r>
          </w:p>
        </w:tc>
      </w:tr>
      <w:tr w14:paraId="1BAB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57483507">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650AA8EA">
            <w:pPr>
              <w:ind w:firstLine="0" w:firstLineChars="0"/>
              <w:jc w:val="center"/>
              <w:rPr>
                <w:rFonts w:eastAsiaTheme="minorEastAsia"/>
              </w:rPr>
            </w:pPr>
            <w:r>
              <w:t>连接线虚接</w:t>
            </w:r>
          </w:p>
        </w:tc>
        <w:tc>
          <w:tcPr>
            <w:tcW w:w="2932" w:type="dxa"/>
            <w:tcBorders>
              <w:top w:val="single" w:color="auto" w:sz="4" w:space="0"/>
              <w:left w:val="single" w:color="auto" w:sz="4" w:space="0"/>
              <w:bottom w:val="single" w:color="auto" w:sz="4" w:space="0"/>
              <w:right w:val="single" w:color="auto" w:sz="4" w:space="0"/>
            </w:tcBorders>
            <w:vAlign w:val="center"/>
          </w:tcPr>
          <w:p w14:paraId="188AFA08">
            <w:pPr>
              <w:ind w:firstLine="0" w:firstLineChars="0"/>
              <w:jc w:val="center"/>
              <w:rPr>
                <w:rFonts w:eastAsiaTheme="minorEastAsia"/>
              </w:rPr>
            </w:pPr>
            <w:r>
              <w:t>紧固连接线</w:t>
            </w:r>
          </w:p>
        </w:tc>
      </w:tr>
      <w:tr w14:paraId="4FAC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7270A0A8">
            <w:pPr>
              <w:ind w:firstLine="0" w:firstLineChars="0"/>
              <w:jc w:val="center"/>
              <w:rPr>
                <w:rFonts w:eastAsiaTheme="minorEastAsia"/>
              </w:rPr>
            </w:pPr>
            <w:r>
              <w:t>应急状态下无输出电压</w:t>
            </w:r>
          </w:p>
        </w:tc>
        <w:tc>
          <w:tcPr>
            <w:tcW w:w="2841" w:type="dxa"/>
            <w:tcBorders>
              <w:top w:val="single" w:color="auto" w:sz="4" w:space="0"/>
              <w:left w:val="single" w:color="auto" w:sz="4" w:space="0"/>
              <w:bottom w:val="single" w:color="auto" w:sz="4" w:space="0"/>
              <w:right w:val="single" w:color="auto" w:sz="4" w:space="0"/>
            </w:tcBorders>
            <w:vAlign w:val="center"/>
          </w:tcPr>
          <w:p w14:paraId="6FFD50BF">
            <w:pPr>
              <w:ind w:firstLine="0" w:firstLineChars="0"/>
              <w:jc w:val="center"/>
              <w:rPr>
                <w:rFonts w:eastAsiaTheme="minorEastAsia"/>
              </w:rPr>
            </w:pPr>
            <w:r>
              <w:t>输出玻璃管保险烧毁</w:t>
            </w:r>
          </w:p>
        </w:tc>
        <w:tc>
          <w:tcPr>
            <w:tcW w:w="2932" w:type="dxa"/>
            <w:tcBorders>
              <w:top w:val="single" w:color="auto" w:sz="4" w:space="0"/>
              <w:left w:val="single" w:color="auto" w:sz="4" w:space="0"/>
              <w:bottom w:val="single" w:color="auto" w:sz="4" w:space="0"/>
              <w:right w:val="single" w:color="auto" w:sz="4" w:space="0"/>
            </w:tcBorders>
            <w:vAlign w:val="center"/>
          </w:tcPr>
          <w:p w14:paraId="66AE03AC">
            <w:pPr>
              <w:ind w:firstLine="0" w:firstLineChars="0"/>
              <w:jc w:val="center"/>
              <w:rPr>
                <w:rFonts w:eastAsiaTheme="minorEastAsia"/>
              </w:rPr>
            </w:pPr>
            <w:r>
              <w:t>更换同型号保险减轻负载</w:t>
            </w:r>
          </w:p>
        </w:tc>
      </w:tr>
      <w:tr w14:paraId="245D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32419C80">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173CB8CB">
            <w:pPr>
              <w:ind w:firstLine="0" w:firstLineChars="0"/>
              <w:jc w:val="center"/>
              <w:rPr>
                <w:rFonts w:eastAsiaTheme="minorEastAsia"/>
              </w:rPr>
            </w:pPr>
            <w:r>
              <w:t>连线虚接</w:t>
            </w:r>
          </w:p>
        </w:tc>
        <w:tc>
          <w:tcPr>
            <w:tcW w:w="2932" w:type="dxa"/>
            <w:tcBorders>
              <w:top w:val="single" w:color="auto" w:sz="4" w:space="0"/>
              <w:left w:val="single" w:color="auto" w:sz="4" w:space="0"/>
              <w:bottom w:val="single" w:color="auto" w:sz="4" w:space="0"/>
              <w:right w:val="single" w:color="auto" w:sz="4" w:space="0"/>
            </w:tcBorders>
            <w:vAlign w:val="center"/>
          </w:tcPr>
          <w:p w14:paraId="2EB59DEE">
            <w:pPr>
              <w:ind w:firstLine="0" w:firstLineChars="0"/>
              <w:jc w:val="center"/>
              <w:rPr>
                <w:rFonts w:eastAsiaTheme="minorEastAsia"/>
              </w:rPr>
            </w:pPr>
            <w:r>
              <w:t>紧固连接线</w:t>
            </w:r>
          </w:p>
        </w:tc>
      </w:tr>
      <w:tr w14:paraId="2A87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7714AE95">
            <w:pPr>
              <w:ind w:firstLine="0" w:firstLineChars="0"/>
              <w:jc w:val="center"/>
              <w:rPr>
                <w:rFonts w:eastAsiaTheme="minorEastAsia"/>
                <w:highlight w:val="none"/>
              </w:rPr>
            </w:pPr>
            <w:r>
              <w:rPr>
                <w:rFonts w:hint="eastAsia"/>
                <w:highlight w:val="none"/>
                <w:lang w:val="en-US" w:eastAsia="zh-CN"/>
              </w:rPr>
              <w:t>电池</w:t>
            </w:r>
            <w:r>
              <w:rPr>
                <w:highlight w:val="none"/>
              </w:rPr>
              <w:t>故障</w:t>
            </w:r>
          </w:p>
        </w:tc>
        <w:tc>
          <w:tcPr>
            <w:tcW w:w="2841" w:type="dxa"/>
            <w:tcBorders>
              <w:top w:val="single" w:color="auto" w:sz="4" w:space="0"/>
              <w:left w:val="single" w:color="auto" w:sz="4" w:space="0"/>
              <w:right w:val="single" w:color="auto" w:sz="4" w:space="0"/>
            </w:tcBorders>
            <w:vAlign w:val="center"/>
          </w:tcPr>
          <w:p w14:paraId="3CD84318">
            <w:pPr>
              <w:ind w:firstLine="0" w:firstLineChars="0"/>
              <w:jc w:val="center"/>
              <w:rPr>
                <w:highlight w:val="none"/>
              </w:rPr>
            </w:pPr>
            <w:r>
              <w:rPr>
                <w:highlight w:val="none"/>
              </w:rPr>
              <w:t>检查充电线路是否接触良好</w:t>
            </w:r>
          </w:p>
        </w:tc>
        <w:tc>
          <w:tcPr>
            <w:tcW w:w="2932" w:type="dxa"/>
            <w:tcBorders>
              <w:top w:val="single" w:color="auto" w:sz="4" w:space="0"/>
              <w:left w:val="single" w:color="auto" w:sz="4" w:space="0"/>
              <w:bottom w:val="single" w:color="auto" w:sz="4" w:space="0"/>
              <w:right w:val="single" w:color="auto" w:sz="4" w:space="0"/>
            </w:tcBorders>
            <w:vAlign w:val="center"/>
          </w:tcPr>
          <w:p w14:paraId="540D925E">
            <w:pPr>
              <w:ind w:firstLine="0" w:firstLineChars="0"/>
              <w:jc w:val="center"/>
              <w:rPr>
                <w:highlight w:val="none"/>
              </w:rPr>
            </w:pPr>
            <w:r>
              <w:rPr>
                <w:highlight w:val="none"/>
              </w:rPr>
              <w:t>紧固各接触点</w:t>
            </w:r>
          </w:p>
        </w:tc>
      </w:tr>
      <w:tr w14:paraId="4589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762AF37A">
            <w:pPr>
              <w:ind w:firstLine="0" w:firstLineChars="0"/>
              <w:jc w:val="center"/>
              <w:rPr>
                <w:rFonts w:eastAsiaTheme="minorEastAsia"/>
                <w:highlight w:val="none"/>
              </w:rPr>
            </w:pPr>
          </w:p>
        </w:tc>
        <w:tc>
          <w:tcPr>
            <w:tcW w:w="2841" w:type="dxa"/>
            <w:tcBorders>
              <w:top w:val="single" w:color="auto" w:sz="4" w:space="0"/>
              <w:left w:val="single" w:color="auto" w:sz="4" w:space="0"/>
              <w:bottom w:val="single" w:color="auto" w:sz="4" w:space="0"/>
              <w:right w:val="single" w:color="auto" w:sz="4" w:space="0"/>
            </w:tcBorders>
            <w:vAlign w:val="center"/>
          </w:tcPr>
          <w:p w14:paraId="6D7746B7">
            <w:pPr>
              <w:ind w:firstLine="0" w:firstLineChars="0"/>
              <w:jc w:val="center"/>
              <w:rPr>
                <w:rFonts w:eastAsiaTheme="minorEastAsia"/>
                <w:highlight w:val="none"/>
              </w:rPr>
            </w:pPr>
            <w:r>
              <w:rPr>
                <w:highlight w:val="none"/>
              </w:rPr>
              <w:t>电池线接触不牢靠或已断裂</w:t>
            </w:r>
          </w:p>
        </w:tc>
        <w:tc>
          <w:tcPr>
            <w:tcW w:w="2932" w:type="dxa"/>
            <w:tcBorders>
              <w:top w:val="single" w:color="auto" w:sz="4" w:space="0"/>
              <w:left w:val="single" w:color="auto" w:sz="4" w:space="0"/>
              <w:bottom w:val="single" w:color="auto" w:sz="4" w:space="0"/>
              <w:right w:val="single" w:color="auto" w:sz="4" w:space="0"/>
            </w:tcBorders>
            <w:vAlign w:val="center"/>
          </w:tcPr>
          <w:p w14:paraId="789A2F1A">
            <w:pPr>
              <w:ind w:firstLine="0" w:firstLineChars="0"/>
              <w:jc w:val="center"/>
              <w:rPr>
                <w:rFonts w:eastAsiaTheme="minorEastAsia"/>
                <w:highlight w:val="none"/>
              </w:rPr>
            </w:pPr>
            <w:r>
              <w:rPr>
                <w:highlight w:val="none"/>
              </w:rPr>
              <w:t>固定连接线或换线</w:t>
            </w:r>
          </w:p>
        </w:tc>
      </w:tr>
      <w:tr w14:paraId="0C69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3BC3F706">
            <w:pPr>
              <w:ind w:firstLine="0" w:firstLineChars="0"/>
              <w:jc w:val="center"/>
              <w:rPr>
                <w:rFonts w:eastAsiaTheme="minorEastAsia"/>
              </w:rPr>
            </w:pPr>
            <w:r>
              <w:t>电池电压异常</w:t>
            </w:r>
          </w:p>
        </w:tc>
        <w:tc>
          <w:tcPr>
            <w:tcW w:w="2841" w:type="dxa"/>
            <w:tcBorders>
              <w:top w:val="single" w:color="auto" w:sz="4" w:space="0"/>
              <w:left w:val="single" w:color="auto" w:sz="4" w:space="0"/>
              <w:bottom w:val="single" w:color="auto" w:sz="4" w:space="0"/>
              <w:right w:val="single" w:color="auto" w:sz="4" w:space="0"/>
            </w:tcBorders>
            <w:vAlign w:val="center"/>
          </w:tcPr>
          <w:p w14:paraId="331B13E9">
            <w:pPr>
              <w:ind w:firstLine="0" w:firstLineChars="0"/>
              <w:jc w:val="center"/>
              <w:rPr>
                <w:rFonts w:eastAsiaTheme="minorEastAsia"/>
              </w:rPr>
            </w:pPr>
            <w:r>
              <w:t>电池损坏</w:t>
            </w:r>
            <w:r>
              <w:rPr>
                <w:rFonts w:hint="eastAsia"/>
              </w:rPr>
              <w:t>或</w:t>
            </w:r>
            <w:r>
              <w:t>电池总电压低</w:t>
            </w:r>
          </w:p>
        </w:tc>
        <w:tc>
          <w:tcPr>
            <w:tcW w:w="2932" w:type="dxa"/>
            <w:tcBorders>
              <w:top w:val="single" w:color="auto" w:sz="4" w:space="0"/>
              <w:left w:val="single" w:color="auto" w:sz="4" w:space="0"/>
              <w:bottom w:val="single" w:color="auto" w:sz="4" w:space="0"/>
              <w:right w:val="single" w:color="auto" w:sz="4" w:space="0"/>
            </w:tcBorders>
            <w:vAlign w:val="center"/>
          </w:tcPr>
          <w:p w14:paraId="00162552">
            <w:pPr>
              <w:ind w:firstLine="0" w:firstLineChars="0"/>
              <w:jc w:val="center"/>
              <w:rPr>
                <w:rFonts w:eastAsiaTheme="minorEastAsia"/>
              </w:rPr>
            </w:pPr>
            <w:r>
              <w:rPr>
                <w:rFonts w:hint="eastAsia"/>
              </w:rPr>
              <w:t>需</w:t>
            </w:r>
            <w:r>
              <w:t>更换</w:t>
            </w:r>
            <w:r>
              <w:rPr>
                <w:rFonts w:hint="eastAsia"/>
                <w:lang w:val="en-US" w:eastAsia="zh-CN"/>
              </w:rPr>
              <w:t>铅酸蓄</w:t>
            </w:r>
            <w:r>
              <w:t>电池</w:t>
            </w:r>
          </w:p>
        </w:tc>
      </w:tr>
      <w:tr w14:paraId="5D82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7DF8B999">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4F6CE227">
            <w:pPr>
              <w:ind w:firstLine="0" w:firstLineChars="0"/>
              <w:jc w:val="center"/>
              <w:rPr>
                <w:rFonts w:eastAsiaTheme="minorEastAsia"/>
              </w:rPr>
            </w:pPr>
            <w:r>
              <w:t>开关电源损坏</w:t>
            </w:r>
          </w:p>
        </w:tc>
        <w:tc>
          <w:tcPr>
            <w:tcW w:w="2932" w:type="dxa"/>
            <w:tcBorders>
              <w:top w:val="single" w:color="auto" w:sz="4" w:space="0"/>
              <w:left w:val="single" w:color="auto" w:sz="4" w:space="0"/>
              <w:bottom w:val="single" w:color="auto" w:sz="4" w:space="0"/>
              <w:right w:val="single" w:color="auto" w:sz="4" w:space="0"/>
            </w:tcBorders>
            <w:vAlign w:val="center"/>
          </w:tcPr>
          <w:p w14:paraId="2F651C40">
            <w:pPr>
              <w:ind w:firstLine="0" w:firstLineChars="0"/>
              <w:jc w:val="center"/>
              <w:rPr>
                <w:rFonts w:eastAsiaTheme="minorEastAsia"/>
              </w:rPr>
            </w:pPr>
            <w:r>
              <w:t>联系</w:t>
            </w:r>
            <w:r>
              <w:rPr>
                <w:rFonts w:hint="eastAsia"/>
              </w:rPr>
              <w:t>当地经销商</w:t>
            </w:r>
          </w:p>
        </w:tc>
      </w:tr>
      <w:tr w14:paraId="7B33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37ED7A95">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629A4DD0">
            <w:pPr>
              <w:ind w:firstLine="0" w:firstLineChars="0"/>
              <w:jc w:val="center"/>
              <w:rPr>
                <w:rFonts w:eastAsiaTheme="minorEastAsia"/>
              </w:rPr>
            </w:pPr>
            <w:r>
              <w:t>主板故障</w:t>
            </w:r>
          </w:p>
        </w:tc>
        <w:tc>
          <w:tcPr>
            <w:tcW w:w="2932" w:type="dxa"/>
            <w:tcBorders>
              <w:top w:val="single" w:color="auto" w:sz="4" w:space="0"/>
              <w:left w:val="single" w:color="auto" w:sz="4" w:space="0"/>
              <w:bottom w:val="single" w:color="auto" w:sz="4" w:space="0"/>
              <w:right w:val="single" w:color="auto" w:sz="4" w:space="0"/>
            </w:tcBorders>
            <w:vAlign w:val="center"/>
          </w:tcPr>
          <w:p w14:paraId="29BC6DB3">
            <w:pPr>
              <w:ind w:firstLine="0" w:firstLineChars="0"/>
              <w:jc w:val="center"/>
              <w:rPr>
                <w:rFonts w:eastAsiaTheme="minorEastAsia"/>
              </w:rPr>
            </w:pPr>
            <w:r>
              <w:t>更换主板</w:t>
            </w:r>
          </w:p>
        </w:tc>
      </w:tr>
      <w:tr w14:paraId="5B49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tcBorders>
              <w:top w:val="single" w:color="auto" w:sz="4" w:space="0"/>
              <w:left w:val="single" w:color="auto" w:sz="4" w:space="0"/>
              <w:bottom w:val="single" w:color="auto" w:sz="4" w:space="0"/>
              <w:right w:val="single" w:color="auto" w:sz="4" w:space="0"/>
            </w:tcBorders>
            <w:vAlign w:val="center"/>
          </w:tcPr>
          <w:p w14:paraId="514D8EC9">
            <w:pPr>
              <w:ind w:firstLine="0" w:firstLineChars="0"/>
              <w:jc w:val="center"/>
              <w:rPr>
                <w:rFonts w:eastAsiaTheme="minorEastAsia"/>
              </w:rPr>
            </w:pPr>
            <w:r>
              <w:t>操作面板按键不工作</w:t>
            </w:r>
          </w:p>
        </w:tc>
        <w:tc>
          <w:tcPr>
            <w:tcW w:w="2841" w:type="dxa"/>
            <w:tcBorders>
              <w:top w:val="single" w:color="auto" w:sz="4" w:space="0"/>
              <w:left w:val="single" w:color="auto" w:sz="4" w:space="0"/>
              <w:bottom w:val="single" w:color="auto" w:sz="4" w:space="0"/>
              <w:right w:val="single" w:color="auto" w:sz="4" w:space="0"/>
            </w:tcBorders>
            <w:vAlign w:val="center"/>
          </w:tcPr>
          <w:p w14:paraId="0006AC89">
            <w:pPr>
              <w:ind w:firstLine="0" w:firstLineChars="0"/>
              <w:jc w:val="center"/>
              <w:rPr>
                <w:rFonts w:eastAsiaTheme="minorEastAsia"/>
              </w:rPr>
            </w:pPr>
            <w:r>
              <w:t>操作面板故障</w:t>
            </w:r>
          </w:p>
        </w:tc>
        <w:tc>
          <w:tcPr>
            <w:tcW w:w="2932" w:type="dxa"/>
            <w:tcBorders>
              <w:top w:val="single" w:color="auto" w:sz="4" w:space="0"/>
              <w:left w:val="single" w:color="auto" w:sz="4" w:space="0"/>
              <w:bottom w:val="single" w:color="auto" w:sz="4" w:space="0"/>
              <w:right w:val="single" w:color="auto" w:sz="4" w:space="0"/>
            </w:tcBorders>
            <w:vAlign w:val="center"/>
          </w:tcPr>
          <w:p w14:paraId="67009AC2">
            <w:pPr>
              <w:ind w:firstLine="0" w:firstLineChars="0"/>
              <w:jc w:val="center"/>
              <w:rPr>
                <w:rFonts w:eastAsiaTheme="minorEastAsia"/>
              </w:rPr>
            </w:pPr>
            <w:r>
              <w:t>联系</w:t>
            </w:r>
            <w:r>
              <w:rPr>
                <w:rFonts w:hint="eastAsia"/>
              </w:rPr>
              <w:t>当地经销商</w:t>
            </w:r>
          </w:p>
        </w:tc>
      </w:tr>
    </w:tbl>
    <w:p w14:paraId="747D8188">
      <w:pPr>
        <w:ind w:left="0" w:leftChars="0" w:firstLine="0" w:firstLineChars="0"/>
        <w:rPr>
          <w:sz w:val="24"/>
          <w:szCs w:val="24"/>
        </w:rPr>
      </w:pPr>
      <w:bookmarkStart w:id="329" w:name="_Toc24664"/>
      <w:bookmarkStart w:id="330" w:name="_Toc10762"/>
      <w:bookmarkStart w:id="331" w:name="_Toc13009"/>
      <w:bookmarkStart w:id="332" w:name="_Toc21602"/>
      <w:bookmarkStart w:id="333" w:name="_Toc17060"/>
      <w:bookmarkStart w:id="334" w:name="_Toc16066"/>
      <w:bookmarkStart w:id="335" w:name="_Toc24455"/>
      <w:bookmarkStart w:id="336" w:name="_Toc135935215"/>
      <w:bookmarkStart w:id="337" w:name="_Toc10356"/>
    </w:p>
    <w:p w14:paraId="530BBFDA">
      <w:pPr>
        <w:pStyle w:val="2"/>
        <w:spacing w:before="156" w:beforeLines="50" w:after="156" w:afterLines="50"/>
        <w:ind w:firstLine="482"/>
        <w:rPr>
          <w:lang w:eastAsia="zh-CN"/>
        </w:rPr>
      </w:pPr>
      <w:bookmarkStart w:id="338" w:name="_Toc15866"/>
      <w:bookmarkStart w:id="339" w:name="_Toc11939"/>
      <w:r>
        <w:rPr>
          <w:sz w:val="28"/>
          <w:szCs w:val="28"/>
          <w:lang w:eastAsia="zh-CN"/>
        </w:rPr>
        <w:t>第九章 保养维修</w:t>
      </w:r>
      <w:bookmarkEnd w:id="329"/>
      <w:bookmarkEnd w:id="330"/>
      <w:bookmarkEnd w:id="331"/>
      <w:bookmarkEnd w:id="332"/>
      <w:bookmarkEnd w:id="333"/>
      <w:bookmarkEnd w:id="334"/>
      <w:bookmarkEnd w:id="335"/>
      <w:bookmarkEnd w:id="336"/>
      <w:bookmarkEnd w:id="337"/>
      <w:bookmarkEnd w:id="338"/>
      <w:bookmarkEnd w:id="339"/>
    </w:p>
    <w:p w14:paraId="32F6C7C1">
      <w:pPr>
        <w:pStyle w:val="3"/>
        <w:spacing w:before="156" w:beforeLines="50" w:after="156" w:afterLines="50"/>
        <w:rPr>
          <w:rFonts w:hint="eastAsia" w:ascii="宋体" w:hAnsi="宋体" w:cs="宋体"/>
          <w:sz w:val="28"/>
          <w:szCs w:val="28"/>
        </w:rPr>
      </w:pPr>
      <w:bookmarkStart w:id="340" w:name="_Toc905"/>
      <w:bookmarkStart w:id="341" w:name="_Toc15328"/>
      <w:bookmarkStart w:id="342" w:name="_Toc508"/>
      <w:bookmarkStart w:id="343" w:name="_Toc36560212"/>
      <w:bookmarkStart w:id="344" w:name="_Toc7986"/>
      <w:bookmarkStart w:id="345" w:name="_Toc12318"/>
      <w:bookmarkStart w:id="346" w:name="_Toc6210"/>
      <w:bookmarkStart w:id="347" w:name="_Toc18671877"/>
      <w:bookmarkStart w:id="348" w:name="_Toc135935216"/>
      <w:bookmarkStart w:id="349" w:name="_Toc8037"/>
      <w:bookmarkStart w:id="350" w:name="_Toc12028"/>
      <w:bookmarkStart w:id="351" w:name="_Toc18767672"/>
      <w:bookmarkStart w:id="352" w:name="_Toc9734"/>
      <w:bookmarkStart w:id="353" w:name="_Toc6906"/>
      <w:r>
        <w:rPr>
          <w:rFonts w:ascii="Times New Roman" w:hAnsi="Times New Roman" w:cs="Times New Roman"/>
          <w:szCs w:val="24"/>
        </w:rPr>
        <w:t>9.1</w:t>
      </w:r>
      <w:r>
        <w:rPr>
          <w:rFonts w:hint="eastAsia" w:ascii="宋体" w:hAnsi="宋体" w:cs="宋体"/>
          <w:szCs w:val="24"/>
        </w:rPr>
        <w:t>维护保养注意事项</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4709B4E5">
      <w:pPr>
        <w:spacing w:line="276" w:lineRule="auto"/>
        <w:ind w:firstLine="420"/>
      </w:pPr>
      <w:r>
        <w:t>(1)维护人员必须按照定期检查的方法，对设备进行维护</w:t>
      </w:r>
      <w:r>
        <w:rPr>
          <w:rFonts w:hint="eastAsia"/>
        </w:rPr>
        <w:t>；</w:t>
      </w:r>
    </w:p>
    <w:p w14:paraId="27CEB944">
      <w:pPr>
        <w:spacing w:line="276" w:lineRule="auto"/>
        <w:ind w:firstLine="420"/>
      </w:pPr>
      <w:r>
        <w:t>(2)除受过专业</w:t>
      </w:r>
      <w:r>
        <w:rPr>
          <w:rFonts w:hint="eastAsia"/>
        </w:rPr>
        <w:t>培训</w:t>
      </w:r>
      <w:r>
        <w:t>的维护维修人员外，严禁其他人触摸</w:t>
      </w:r>
      <w:r>
        <w:rPr>
          <w:rFonts w:hint="eastAsia"/>
        </w:rPr>
        <w:t>集中电源</w:t>
      </w:r>
      <w:r>
        <w:t>内部；</w:t>
      </w:r>
    </w:p>
    <w:p w14:paraId="5EE034D6">
      <w:pPr>
        <w:spacing w:line="276" w:lineRule="auto"/>
        <w:ind w:firstLine="420"/>
      </w:pPr>
      <w:r>
        <w:t>(3)进行维护前，必须切断设备的所有电源，切断电源后的短时间内，电容器上仍积存有高电压</w:t>
      </w:r>
      <w:r>
        <w:rPr>
          <w:rFonts w:hint="eastAsia"/>
        </w:rPr>
        <w:t>，建议静置3</w:t>
      </w:r>
      <w:r>
        <w:t>0</w:t>
      </w:r>
      <w:r>
        <w:rPr>
          <w:rFonts w:hint="eastAsia"/>
        </w:rPr>
        <w:t>秒以后，再进行操作；</w:t>
      </w:r>
    </w:p>
    <w:p w14:paraId="5AEBF30C">
      <w:pPr>
        <w:spacing w:line="276" w:lineRule="auto"/>
        <w:ind w:firstLine="420"/>
      </w:pPr>
      <w:r>
        <w:t>(4)不能直接触碰 PCB 板上的元器件，否则容易静电损坏本设备</w:t>
      </w:r>
      <w:r>
        <w:rPr>
          <w:rFonts w:hint="eastAsia"/>
        </w:rPr>
        <w:t>；</w:t>
      </w:r>
    </w:p>
    <w:p w14:paraId="2C7D17F6">
      <w:pPr>
        <w:spacing w:line="276" w:lineRule="auto"/>
        <w:ind w:firstLine="420"/>
      </w:pPr>
      <w:r>
        <w:t>(5)维修完毕后，必须确认所有螺丝均已锁紧，所有线端都已复原</w:t>
      </w:r>
      <w:r>
        <w:rPr>
          <w:rFonts w:hint="eastAsia"/>
        </w:rPr>
        <w:t>；</w:t>
      </w:r>
    </w:p>
    <w:p w14:paraId="45A5DA94">
      <w:pPr>
        <w:spacing w:line="276" w:lineRule="auto"/>
        <w:ind w:firstLine="420"/>
      </w:pPr>
      <w:r>
        <w:t>(6)每六个月必须进行一次定期检查；</w:t>
      </w:r>
    </w:p>
    <w:p w14:paraId="498D6082">
      <w:pPr>
        <w:spacing w:line="276" w:lineRule="auto"/>
        <w:ind w:firstLine="420"/>
        <w:rPr>
          <w:rFonts w:hint="eastAsia" w:eastAsia="宋体"/>
          <w:lang w:eastAsia="zh-CN"/>
        </w:rPr>
      </w:pPr>
      <w:r>
        <w:rPr>
          <w:rFonts w:hint="eastAsia"/>
        </w:rPr>
        <w:t>(7)根据GB 29837-2013《火灾探测报警产品的维修保养与报废》相关规定，产品使用寿命一般不超过12年</w:t>
      </w:r>
      <w:r>
        <w:rPr>
          <w:rFonts w:hint="eastAsia"/>
          <w:lang w:eastAsia="zh-CN"/>
        </w:rPr>
        <w:t>；</w:t>
      </w:r>
    </w:p>
    <w:p w14:paraId="374CF899">
      <w:pPr>
        <w:pStyle w:val="3"/>
        <w:spacing w:before="156" w:beforeLines="50" w:after="156" w:afterLines="50"/>
        <w:rPr>
          <w:rFonts w:hint="eastAsia" w:ascii="宋体" w:hAnsi="宋体" w:cs="宋体"/>
          <w:sz w:val="28"/>
          <w:szCs w:val="28"/>
        </w:rPr>
      </w:pPr>
      <w:bookmarkStart w:id="354" w:name="_Toc3685"/>
      <w:bookmarkStart w:id="355" w:name="_Toc18767674"/>
      <w:bookmarkStart w:id="356" w:name="_Toc5736"/>
      <w:bookmarkStart w:id="357" w:name="_Toc36560214"/>
      <w:bookmarkStart w:id="358" w:name="_Toc14397"/>
      <w:bookmarkStart w:id="359" w:name="_Toc18671879"/>
      <w:bookmarkStart w:id="360" w:name="_Toc19533"/>
      <w:bookmarkStart w:id="361" w:name="_Toc31620"/>
      <w:bookmarkStart w:id="362" w:name="_Toc31739"/>
      <w:bookmarkStart w:id="363" w:name="_Toc14127"/>
      <w:bookmarkStart w:id="364" w:name="_Toc16432"/>
      <w:bookmarkStart w:id="365" w:name="_Toc135935218"/>
      <w:bookmarkStart w:id="366" w:name="_Toc11717"/>
      <w:bookmarkStart w:id="367" w:name="_Toc12459"/>
      <w:r>
        <w:rPr>
          <w:rFonts w:ascii="Times New Roman" w:hAnsi="Times New Roman" w:cs="Times New Roman"/>
          <w:szCs w:val="24"/>
        </w:rPr>
        <w:t>9.2</w:t>
      </w:r>
      <w:r>
        <w:rPr>
          <w:rFonts w:hint="eastAsia" w:ascii="宋体" w:hAnsi="宋体" w:cs="宋体"/>
          <w:szCs w:val="24"/>
        </w:rPr>
        <w:t>定期检查</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5D4E51DC">
      <w:pPr>
        <w:spacing w:line="276" w:lineRule="auto"/>
        <w:ind w:firstLine="420"/>
      </w:pPr>
      <w:r>
        <w:t>为了防止故障发生，确保其长时间高性能稳定运行，用户应定期</w:t>
      </w:r>
      <w:r>
        <w:rPr>
          <w:rFonts w:hint="eastAsia"/>
          <w:lang w:eastAsia="zh-CN"/>
        </w:rPr>
        <w:t>(</w:t>
      </w:r>
      <w:r>
        <w:t>半年</w:t>
      </w:r>
      <w:r>
        <w:rPr>
          <w:rFonts w:hint="eastAsia"/>
          <w:lang w:eastAsia="zh-CN"/>
        </w:rPr>
        <w:t>)</w:t>
      </w:r>
      <w:r>
        <w:t>进行检查维护一次</w:t>
      </w:r>
      <w:r>
        <w:rPr>
          <w:rFonts w:hint="eastAsia"/>
          <w:lang w:eastAsia="zh-CN"/>
        </w:rPr>
        <w:t>(</w:t>
      </w:r>
      <w:r>
        <w:t>维护情况应记录存档</w:t>
      </w:r>
      <w:r>
        <w:rPr>
          <w:rFonts w:hint="eastAsia"/>
          <w:lang w:eastAsia="zh-CN"/>
        </w:rPr>
        <w:t>)</w:t>
      </w:r>
      <w:r>
        <w:t>，其内容如下表所示：</w:t>
      </w:r>
    </w:p>
    <w:p w14:paraId="30BEB1F4">
      <w:pPr>
        <w:spacing w:line="23" w:lineRule="atLeast"/>
        <w:ind w:firstLine="420"/>
      </w:pPr>
    </w:p>
    <w:tbl>
      <w:tblPr>
        <w:tblStyle w:val="17"/>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017"/>
        <w:gridCol w:w="1545"/>
        <w:gridCol w:w="2206"/>
      </w:tblGrid>
      <w:tr w14:paraId="022D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tcPr>
          <w:p w14:paraId="59DE9BEA">
            <w:pPr>
              <w:ind w:firstLine="0" w:firstLineChars="0"/>
              <w:jc w:val="center"/>
              <w:rPr>
                <w:rFonts w:eastAsiaTheme="minorEastAsia"/>
                <w:b/>
                <w:szCs w:val="21"/>
              </w:rPr>
            </w:pPr>
            <w:r>
              <w:rPr>
                <w:b/>
                <w:szCs w:val="21"/>
              </w:rPr>
              <w:t>检查项目</w:t>
            </w:r>
          </w:p>
        </w:tc>
        <w:tc>
          <w:tcPr>
            <w:tcW w:w="3017" w:type="dxa"/>
            <w:tcBorders>
              <w:top w:val="single" w:color="auto" w:sz="4" w:space="0"/>
              <w:left w:val="single" w:color="auto" w:sz="4" w:space="0"/>
              <w:bottom w:val="single" w:color="auto" w:sz="4" w:space="0"/>
              <w:right w:val="single" w:color="auto" w:sz="4" w:space="0"/>
            </w:tcBorders>
          </w:tcPr>
          <w:p w14:paraId="40F7DBB1">
            <w:pPr>
              <w:ind w:firstLine="0" w:firstLineChars="0"/>
              <w:jc w:val="center"/>
              <w:rPr>
                <w:rFonts w:eastAsiaTheme="minorEastAsia"/>
                <w:b/>
                <w:szCs w:val="21"/>
              </w:rPr>
            </w:pPr>
            <w:r>
              <w:rPr>
                <w:b/>
                <w:szCs w:val="21"/>
              </w:rPr>
              <w:t>检查内容</w:t>
            </w:r>
          </w:p>
        </w:tc>
        <w:tc>
          <w:tcPr>
            <w:tcW w:w="1545" w:type="dxa"/>
            <w:tcBorders>
              <w:top w:val="single" w:color="auto" w:sz="4" w:space="0"/>
              <w:left w:val="single" w:color="auto" w:sz="4" w:space="0"/>
              <w:bottom w:val="single" w:color="auto" w:sz="4" w:space="0"/>
              <w:right w:val="single" w:color="auto" w:sz="4" w:space="0"/>
            </w:tcBorders>
          </w:tcPr>
          <w:p w14:paraId="36256EF6">
            <w:pPr>
              <w:ind w:firstLine="0" w:firstLineChars="0"/>
              <w:jc w:val="center"/>
              <w:rPr>
                <w:rFonts w:eastAsiaTheme="minorEastAsia"/>
                <w:b/>
                <w:szCs w:val="21"/>
              </w:rPr>
            </w:pPr>
            <w:r>
              <w:rPr>
                <w:b/>
                <w:szCs w:val="21"/>
              </w:rPr>
              <w:t>检查方法</w:t>
            </w:r>
          </w:p>
        </w:tc>
        <w:tc>
          <w:tcPr>
            <w:tcW w:w="2206" w:type="dxa"/>
            <w:tcBorders>
              <w:top w:val="single" w:color="auto" w:sz="4" w:space="0"/>
              <w:left w:val="single" w:color="auto" w:sz="4" w:space="0"/>
              <w:bottom w:val="single" w:color="auto" w:sz="4" w:space="0"/>
              <w:right w:val="single" w:color="auto" w:sz="4" w:space="0"/>
            </w:tcBorders>
          </w:tcPr>
          <w:p w14:paraId="1B883B1C">
            <w:pPr>
              <w:ind w:firstLine="0" w:firstLineChars="0"/>
              <w:jc w:val="center"/>
              <w:rPr>
                <w:rFonts w:eastAsiaTheme="minorEastAsia"/>
                <w:b/>
                <w:szCs w:val="21"/>
              </w:rPr>
            </w:pPr>
            <w:r>
              <w:rPr>
                <w:b/>
                <w:szCs w:val="21"/>
              </w:rPr>
              <w:t>检测标准</w:t>
            </w:r>
          </w:p>
        </w:tc>
      </w:tr>
      <w:tr w14:paraId="25E8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704" w:type="dxa"/>
            <w:tcBorders>
              <w:top w:val="single" w:color="auto" w:sz="4" w:space="0"/>
              <w:left w:val="single" w:color="auto" w:sz="4" w:space="0"/>
              <w:bottom w:val="single" w:color="auto" w:sz="4" w:space="0"/>
              <w:right w:val="single" w:color="auto" w:sz="4" w:space="0"/>
            </w:tcBorders>
            <w:vAlign w:val="center"/>
          </w:tcPr>
          <w:p w14:paraId="5A3D2C2B">
            <w:pPr>
              <w:ind w:firstLine="0" w:firstLineChars="0"/>
              <w:jc w:val="center"/>
              <w:rPr>
                <w:rFonts w:eastAsiaTheme="minorEastAsia"/>
                <w:szCs w:val="21"/>
              </w:rPr>
            </w:pPr>
            <w:r>
              <w:rPr>
                <w:szCs w:val="21"/>
              </w:rPr>
              <w:t>工作环境</w:t>
            </w:r>
          </w:p>
        </w:tc>
        <w:tc>
          <w:tcPr>
            <w:tcW w:w="3017" w:type="dxa"/>
            <w:tcBorders>
              <w:top w:val="single" w:color="auto" w:sz="4" w:space="0"/>
              <w:left w:val="single" w:color="auto" w:sz="4" w:space="0"/>
              <w:bottom w:val="single" w:color="auto" w:sz="4" w:space="0"/>
              <w:right w:val="single" w:color="auto" w:sz="4" w:space="0"/>
            </w:tcBorders>
            <w:vAlign w:val="center"/>
          </w:tcPr>
          <w:p w14:paraId="6234C870">
            <w:pPr>
              <w:ind w:firstLine="0" w:firstLineChars="0"/>
              <w:jc w:val="center"/>
              <w:rPr>
                <w:rFonts w:eastAsiaTheme="minorEastAsia"/>
                <w:szCs w:val="21"/>
              </w:rPr>
            </w:pPr>
            <w:r>
              <w:rPr>
                <w:szCs w:val="21"/>
              </w:rPr>
              <w:t>温度/湿度</w:t>
            </w:r>
          </w:p>
        </w:tc>
        <w:tc>
          <w:tcPr>
            <w:tcW w:w="1545" w:type="dxa"/>
            <w:tcBorders>
              <w:top w:val="single" w:color="auto" w:sz="4" w:space="0"/>
              <w:left w:val="single" w:color="auto" w:sz="4" w:space="0"/>
              <w:bottom w:val="single" w:color="auto" w:sz="4" w:space="0"/>
              <w:right w:val="single" w:color="auto" w:sz="4" w:space="0"/>
            </w:tcBorders>
            <w:vAlign w:val="center"/>
          </w:tcPr>
          <w:p w14:paraId="0190A2AF">
            <w:pPr>
              <w:ind w:firstLine="0" w:firstLineChars="0"/>
              <w:jc w:val="center"/>
              <w:rPr>
                <w:rFonts w:eastAsiaTheme="minorEastAsia"/>
                <w:szCs w:val="21"/>
              </w:rPr>
            </w:pPr>
            <w:r>
              <w:rPr>
                <w:szCs w:val="21"/>
              </w:rPr>
              <w:t>温度计/湿度计</w:t>
            </w:r>
          </w:p>
        </w:tc>
        <w:tc>
          <w:tcPr>
            <w:tcW w:w="2206" w:type="dxa"/>
            <w:tcBorders>
              <w:top w:val="single" w:color="auto" w:sz="4" w:space="0"/>
              <w:left w:val="single" w:color="auto" w:sz="4" w:space="0"/>
              <w:bottom w:val="single" w:color="auto" w:sz="4" w:space="0"/>
              <w:right w:val="single" w:color="auto" w:sz="4" w:space="0"/>
            </w:tcBorders>
            <w:vAlign w:val="center"/>
          </w:tcPr>
          <w:p w14:paraId="22679931">
            <w:pPr>
              <w:spacing w:line="276" w:lineRule="auto"/>
              <w:ind w:firstLine="0" w:firstLineChars="0"/>
              <w:rPr>
                <w:szCs w:val="21"/>
              </w:rPr>
            </w:pPr>
            <w:r>
              <w:rPr>
                <w:szCs w:val="21"/>
              </w:rPr>
              <w:t>温度在</w:t>
            </w:r>
            <w:r>
              <w:rPr>
                <w:rFonts w:hint="eastAsia"/>
                <w:szCs w:val="21"/>
              </w:rPr>
              <w:t>-10</w:t>
            </w:r>
            <w:r>
              <w:rPr>
                <w:rFonts w:hint="eastAsia" w:ascii="宋体" w:hAnsi="宋体" w:cs="宋体"/>
                <w:szCs w:val="21"/>
              </w:rPr>
              <w:t>℃</w:t>
            </w:r>
            <w:r>
              <w:rPr>
                <w:szCs w:val="21"/>
              </w:rPr>
              <w:t>~+55</w:t>
            </w:r>
            <w:r>
              <w:rPr>
                <w:rFonts w:hint="eastAsia" w:ascii="宋体" w:hAnsi="宋体" w:cs="宋体"/>
                <w:szCs w:val="21"/>
              </w:rPr>
              <w:t>℃</w:t>
            </w:r>
          </w:p>
          <w:p w14:paraId="38BAF0AC">
            <w:pPr>
              <w:spacing w:line="276" w:lineRule="auto"/>
              <w:ind w:firstLine="0" w:firstLineChars="0"/>
              <w:rPr>
                <w:rFonts w:hint="eastAsia" w:eastAsia="宋体"/>
                <w:szCs w:val="21"/>
                <w:lang w:eastAsia="zh-CN"/>
              </w:rPr>
            </w:pPr>
            <w:r>
              <w:rPr>
                <w:szCs w:val="21"/>
              </w:rPr>
              <w:t>湿度在≤95%</w:t>
            </w:r>
            <w:r>
              <w:rPr>
                <w:rFonts w:hint="eastAsia"/>
                <w:szCs w:val="21"/>
                <w:lang w:eastAsia="zh-CN"/>
              </w:rPr>
              <w:t>(</w:t>
            </w:r>
            <w:r>
              <w:rPr>
                <w:rFonts w:hint="eastAsia"/>
                <w:szCs w:val="21"/>
              </w:rPr>
              <w:t>无凝露</w:t>
            </w:r>
            <w:r>
              <w:rPr>
                <w:rFonts w:hint="eastAsia"/>
                <w:szCs w:val="21"/>
                <w:lang w:eastAsia="zh-CN"/>
              </w:rPr>
              <w:t>)</w:t>
            </w:r>
          </w:p>
        </w:tc>
      </w:tr>
      <w:tr w14:paraId="4A70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vAlign w:val="center"/>
          </w:tcPr>
          <w:p w14:paraId="0C7214F8">
            <w:pPr>
              <w:ind w:firstLine="0" w:firstLineChars="0"/>
              <w:jc w:val="center"/>
              <w:rPr>
                <w:rFonts w:eastAsiaTheme="minorEastAsia"/>
                <w:szCs w:val="21"/>
              </w:rPr>
            </w:pPr>
            <w:r>
              <w:rPr>
                <w:szCs w:val="21"/>
              </w:rPr>
              <w:t>外观及零部件</w:t>
            </w:r>
          </w:p>
        </w:tc>
        <w:tc>
          <w:tcPr>
            <w:tcW w:w="3017" w:type="dxa"/>
            <w:tcBorders>
              <w:top w:val="single" w:color="auto" w:sz="4" w:space="0"/>
              <w:left w:val="single" w:color="auto" w:sz="4" w:space="0"/>
              <w:bottom w:val="single" w:color="auto" w:sz="4" w:space="0"/>
              <w:right w:val="single" w:color="auto" w:sz="4" w:space="0"/>
            </w:tcBorders>
            <w:vAlign w:val="center"/>
          </w:tcPr>
          <w:p w14:paraId="75B400FA">
            <w:pPr>
              <w:spacing w:line="276" w:lineRule="auto"/>
              <w:ind w:firstLine="0" w:firstLineChars="0"/>
              <w:jc w:val="center"/>
              <w:rPr>
                <w:rFonts w:eastAsiaTheme="minorEastAsia"/>
                <w:szCs w:val="21"/>
              </w:rPr>
            </w:pPr>
            <w:r>
              <w:rPr>
                <w:szCs w:val="21"/>
              </w:rPr>
              <w:t>是否有异常震动、异常声音</w:t>
            </w:r>
          </w:p>
          <w:p w14:paraId="7A82D978">
            <w:pPr>
              <w:spacing w:line="276" w:lineRule="auto"/>
              <w:ind w:firstLine="0" w:firstLineChars="0"/>
              <w:jc w:val="center"/>
              <w:rPr>
                <w:szCs w:val="21"/>
              </w:rPr>
            </w:pPr>
            <w:r>
              <w:rPr>
                <w:szCs w:val="21"/>
              </w:rPr>
              <w:t>螺丝是否松动</w:t>
            </w:r>
          </w:p>
          <w:p w14:paraId="71F26E91">
            <w:pPr>
              <w:spacing w:line="276" w:lineRule="auto"/>
              <w:ind w:firstLine="0" w:firstLineChars="0"/>
              <w:jc w:val="center"/>
              <w:rPr>
                <w:szCs w:val="21"/>
              </w:rPr>
            </w:pPr>
            <w:r>
              <w:rPr>
                <w:szCs w:val="21"/>
              </w:rPr>
              <w:t>是否有变形、破损</w:t>
            </w:r>
          </w:p>
          <w:p w14:paraId="290464AF">
            <w:pPr>
              <w:spacing w:line="276" w:lineRule="auto"/>
              <w:ind w:firstLine="0" w:firstLineChars="0"/>
              <w:jc w:val="center"/>
              <w:rPr>
                <w:rFonts w:eastAsiaTheme="minorEastAsia"/>
                <w:szCs w:val="21"/>
              </w:rPr>
            </w:pPr>
            <w:r>
              <w:rPr>
                <w:szCs w:val="21"/>
              </w:rPr>
              <w:t>是否有污渍及粉尘</w:t>
            </w:r>
          </w:p>
        </w:tc>
        <w:tc>
          <w:tcPr>
            <w:tcW w:w="1545" w:type="dxa"/>
            <w:tcBorders>
              <w:top w:val="single" w:color="auto" w:sz="4" w:space="0"/>
              <w:left w:val="single" w:color="auto" w:sz="4" w:space="0"/>
              <w:bottom w:val="single" w:color="auto" w:sz="4" w:space="0"/>
              <w:right w:val="single" w:color="auto" w:sz="4" w:space="0"/>
            </w:tcBorders>
            <w:vAlign w:val="center"/>
          </w:tcPr>
          <w:p w14:paraId="61527BD7">
            <w:pPr>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2F8AC2FF">
            <w:pPr>
              <w:ind w:firstLine="0" w:firstLineChars="0"/>
              <w:jc w:val="center"/>
              <w:rPr>
                <w:rFonts w:eastAsiaTheme="minorEastAsia"/>
                <w:szCs w:val="21"/>
              </w:rPr>
            </w:pPr>
            <w:r>
              <w:rPr>
                <w:szCs w:val="21"/>
              </w:rPr>
              <w:t>无异常</w:t>
            </w:r>
          </w:p>
        </w:tc>
      </w:tr>
      <w:tr w14:paraId="54F5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tcBorders>
              <w:top w:val="single" w:color="auto" w:sz="4" w:space="0"/>
              <w:left w:val="single" w:color="auto" w:sz="4" w:space="0"/>
              <w:bottom w:val="single" w:color="auto" w:sz="4" w:space="0"/>
              <w:right w:val="single" w:color="auto" w:sz="4" w:space="0"/>
            </w:tcBorders>
            <w:vAlign w:val="center"/>
          </w:tcPr>
          <w:p w14:paraId="329C7C29">
            <w:pPr>
              <w:ind w:firstLine="0" w:firstLineChars="0"/>
              <w:jc w:val="center"/>
              <w:rPr>
                <w:rFonts w:eastAsiaTheme="minorEastAsia"/>
                <w:szCs w:val="21"/>
              </w:rPr>
            </w:pPr>
            <w:r>
              <w:rPr>
                <w:szCs w:val="21"/>
              </w:rPr>
              <w:t>电源电压</w:t>
            </w:r>
          </w:p>
        </w:tc>
        <w:tc>
          <w:tcPr>
            <w:tcW w:w="3017" w:type="dxa"/>
            <w:tcBorders>
              <w:top w:val="single" w:color="auto" w:sz="4" w:space="0"/>
              <w:left w:val="single" w:color="auto" w:sz="4" w:space="0"/>
              <w:bottom w:val="single" w:color="auto" w:sz="4" w:space="0"/>
              <w:right w:val="single" w:color="auto" w:sz="4" w:space="0"/>
            </w:tcBorders>
            <w:vAlign w:val="center"/>
          </w:tcPr>
          <w:p w14:paraId="4BF4EC0E">
            <w:pPr>
              <w:ind w:firstLine="0" w:firstLineChars="0"/>
              <w:jc w:val="center"/>
              <w:rPr>
                <w:rFonts w:eastAsiaTheme="minorEastAsia"/>
                <w:szCs w:val="21"/>
              </w:rPr>
            </w:pPr>
            <w:r>
              <w:rPr>
                <w:szCs w:val="21"/>
              </w:rPr>
              <w:t>设备电源电压是否正常</w:t>
            </w:r>
          </w:p>
        </w:tc>
        <w:tc>
          <w:tcPr>
            <w:tcW w:w="1545" w:type="dxa"/>
            <w:tcBorders>
              <w:top w:val="single" w:color="auto" w:sz="4" w:space="0"/>
              <w:left w:val="single" w:color="auto" w:sz="4" w:space="0"/>
              <w:bottom w:val="single" w:color="auto" w:sz="4" w:space="0"/>
              <w:right w:val="single" w:color="auto" w:sz="4" w:space="0"/>
            </w:tcBorders>
            <w:vAlign w:val="center"/>
          </w:tcPr>
          <w:p w14:paraId="3BD16D74">
            <w:pPr>
              <w:ind w:firstLine="0" w:firstLineChars="0"/>
              <w:jc w:val="center"/>
              <w:rPr>
                <w:rFonts w:eastAsiaTheme="minorEastAsia"/>
                <w:szCs w:val="21"/>
              </w:rPr>
            </w:pPr>
            <w:r>
              <w:rPr>
                <w:szCs w:val="21"/>
              </w:rPr>
              <w:t>万用表测量</w:t>
            </w:r>
          </w:p>
        </w:tc>
        <w:tc>
          <w:tcPr>
            <w:tcW w:w="2206" w:type="dxa"/>
            <w:tcBorders>
              <w:top w:val="single" w:color="auto" w:sz="4" w:space="0"/>
              <w:left w:val="single" w:color="auto" w:sz="4" w:space="0"/>
              <w:bottom w:val="single" w:color="auto" w:sz="4" w:space="0"/>
              <w:right w:val="single" w:color="auto" w:sz="4" w:space="0"/>
            </w:tcBorders>
            <w:vAlign w:val="center"/>
          </w:tcPr>
          <w:p w14:paraId="1DB0D7EB">
            <w:pPr>
              <w:ind w:firstLine="0" w:firstLineChars="0"/>
              <w:jc w:val="center"/>
              <w:rPr>
                <w:rFonts w:eastAsiaTheme="minorEastAsia"/>
                <w:szCs w:val="21"/>
              </w:rPr>
            </w:pPr>
            <w:r>
              <w:rPr>
                <w:szCs w:val="21"/>
              </w:rPr>
              <w:t>满足额定输入电压</w:t>
            </w:r>
          </w:p>
        </w:tc>
      </w:tr>
      <w:tr w14:paraId="2B2D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tcBorders>
              <w:top w:val="single" w:color="auto" w:sz="4" w:space="0"/>
              <w:left w:val="single" w:color="auto" w:sz="4" w:space="0"/>
              <w:bottom w:val="single" w:color="auto" w:sz="4" w:space="0"/>
              <w:right w:val="single" w:color="auto" w:sz="4" w:space="0"/>
            </w:tcBorders>
            <w:vAlign w:val="center"/>
          </w:tcPr>
          <w:p w14:paraId="397CBC5F">
            <w:pPr>
              <w:spacing w:line="280" w:lineRule="exact"/>
              <w:ind w:firstLine="0" w:firstLineChars="0"/>
              <w:jc w:val="center"/>
              <w:rPr>
                <w:rFonts w:eastAsiaTheme="minorEastAsia"/>
                <w:szCs w:val="21"/>
              </w:rPr>
            </w:pPr>
            <w:r>
              <w:rPr>
                <w:szCs w:val="21"/>
              </w:rPr>
              <w:t>连接导线</w:t>
            </w:r>
          </w:p>
        </w:tc>
        <w:tc>
          <w:tcPr>
            <w:tcW w:w="3017" w:type="dxa"/>
            <w:tcBorders>
              <w:top w:val="single" w:color="auto" w:sz="4" w:space="0"/>
              <w:left w:val="single" w:color="auto" w:sz="4" w:space="0"/>
              <w:bottom w:val="single" w:color="auto" w:sz="4" w:space="0"/>
              <w:right w:val="single" w:color="auto" w:sz="4" w:space="0"/>
            </w:tcBorders>
            <w:vAlign w:val="center"/>
          </w:tcPr>
          <w:p w14:paraId="2001A368">
            <w:pPr>
              <w:spacing w:line="280" w:lineRule="exact"/>
              <w:ind w:firstLine="0" w:firstLineChars="0"/>
              <w:jc w:val="center"/>
              <w:rPr>
                <w:rFonts w:eastAsiaTheme="minorEastAsia"/>
                <w:szCs w:val="21"/>
              </w:rPr>
            </w:pPr>
            <w:r>
              <w:rPr>
                <w:szCs w:val="21"/>
              </w:rPr>
              <w:t>是否变形、污损、过热变色</w:t>
            </w:r>
          </w:p>
        </w:tc>
        <w:tc>
          <w:tcPr>
            <w:tcW w:w="1545" w:type="dxa"/>
            <w:tcBorders>
              <w:top w:val="single" w:color="auto" w:sz="4" w:space="0"/>
              <w:left w:val="single" w:color="auto" w:sz="4" w:space="0"/>
              <w:bottom w:val="single" w:color="auto" w:sz="4" w:space="0"/>
              <w:right w:val="single" w:color="auto" w:sz="4" w:space="0"/>
            </w:tcBorders>
            <w:vAlign w:val="center"/>
          </w:tcPr>
          <w:p w14:paraId="64835372">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26C9CA79">
            <w:pPr>
              <w:spacing w:line="280" w:lineRule="exact"/>
              <w:ind w:firstLine="0" w:firstLineChars="0"/>
              <w:jc w:val="center"/>
              <w:rPr>
                <w:rFonts w:eastAsiaTheme="minorEastAsia"/>
                <w:szCs w:val="21"/>
              </w:rPr>
            </w:pPr>
            <w:r>
              <w:rPr>
                <w:szCs w:val="21"/>
              </w:rPr>
              <w:t>无异常</w:t>
            </w:r>
          </w:p>
        </w:tc>
      </w:tr>
      <w:tr w14:paraId="0832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tcBorders>
              <w:top w:val="single" w:color="auto" w:sz="4" w:space="0"/>
              <w:left w:val="single" w:color="auto" w:sz="4" w:space="0"/>
              <w:bottom w:val="single" w:color="auto" w:sz="4" w:space="0"/>
              <w:right w:val="single" w:color="auto" w:sz="4" w:space="0"/>
            </w:tcBorders>
            <w:vAlign w:val="center"/>
          </w:tcPr>
          <w:p w14:paraId="373493D6">
            <w:pPr>
              <w:spacing w:line="280" w:lineRule="exact"/>
              <w:ind w:firstLine="0" w:firstLineChars="0"/>
              <w:jc w:val="center"/>
              <w:rPr>
                <w:rFonts w:hint="eastAsia" w:eastAsiaTheme="minorEastAsia"/>
                <w:szCs w:val="21"/>
                <w:lang w:val="en-US" w:eastAsia="zh-CN"/>
              </w:rPr>
            </w:pPr>
            <w:r>
              <w:rPr>
                <w:rFonts w:hint="eastAsia"/>
                <w:szCs w:val="21"/>
                <w:lang w:val="en-US" w:eastAsia="zh-CN"/>
              </w:rPr>
              <w:t>电源板</w:t>
            </w:r>
          </w:p>
        </w:tc>
        <w:tc>
          <w:tcPr>
            <w:tcW w:w="3017" w:type="dxa"/>
            <w:tcBorders>
              <w:top w:val="single" w:color="auto" w:sz="4" w:space="0"/>
              <w:left w:val="single" w:color="auto" w:sz="4" w:space="0"/>
              <w:bottom w:val="single" w:color="auto" w:sz="4" w:space="0"/>
              <w:right w:val="single" w:color="auto" w:sz="4" w:space="0"/>
            </w:tcBorders>
            <w:vAlign w:val="center"/>
          </w:tcPr>
          <w:p w14:paraId="2D9431F5">
            <w:pPr>
              <w:spacing w:line="280" w:lineRule="exact"/>
              <w:ind w:firstLine="0" w:firstLineChars="0"/>
              <w:jc w:val="center"/>
              <w:rPr>
                <w:rFonts w:eastAsiaTheme="minorEastAsia"/>
                <w:szCs w:val="21"/>
              </w:rPr>
            </w:pPr>
            <w:r>
              <w:rPr>
                <w:szCs w:val="21"/>
              </w:rPr>
              <w:t>是否有烧伤、破损</w:t>
            </w:r>
          </w:p>
        </w:tc>
        <w:tc>
          <w:tcPr>
            <w:tcW w:w="1545" w:type="dxa"/>
            <w:tcBorders>
              <w:top w:val="single" w:color="auto" w:sz="4" w:space="0"/>
              <w:left w:val="single" w:color="auto" w:sz="4" w:space="0"/>
              <w:bottom w:val="single" w:color="auto" w:sz="4" w:space="0"/>
              <w:right w:val="single" w:color="auto" w:sz="4" w:space="0"/>
            </w:tcBorders>
            <w:vAlign w:val="center"/>
          </w:tcPr>
          <w:p w14:paraId="4A4EE7CD">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5049B27B">
            <w:pPr>
              <w:spacing w:line="280" w:lineRule="exact"/>
              <w:ind w:firstLine="0" w:firstLineChars="0"/>
              <w:jc w:val="center"/>
              <w:rPr>
                <w:rFonts w:eastAsiaTheme="minorEastAsia"/>
                <w:szCs w:val="21"/>
              </w:rPr>
            </w:pPr>
            <w:r>
              <w:rPr>
                <w:szCs w:val="21"/>
              </w:rPr>
              <w:t>无异常</w:t>
            </w:r>
          </w:p>
        </w:tc>
      </w:tr>
      <w:tr w14:paraId="2CF2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tcBorders>
              <w:top w:val="single" w:color="auto" w:sz="4" w:space="0"/>
              <w:left w:val="single" w:color="auto" w:sz="4" w:space="0"/>
              <w:bottom w:val="single" w:color="auto" w:sz="4" w:space="0"/>
              <w:right w:val="single" w:color="auto" w:sz="4" w:space="0"/>
            </w:tcBorders>
            <w:vAlign w:val="center"/>
          </w:tcPr>
          <w:p w14:paraId="5AD021FE">
            <w:pPr>
              <w:spacing w:line="280" w:lineRule="exact"/>
              <w:ind w:firstLine="0" w:firstLineChars="0"/>
              <w:jc w:val="center"/>
              <w:rPr>
                <w:rFonts w:eastAsiaTheme="minorEastAsia"/>
                <w:szCs w:val="21"/>
              </w:rPr>
            </w:pPr>
            <w:r>
              <w:rPr>
                <w:szCs w:val="21"/>
              </w:rPr>
              <w:t>插接件</w:t>
            </w:r>
          </w:p>
        </w:tc>
        <w:tc>
          <w:tcPr>
            <w:tcW w:w="3017" w:type="dxa"/>
            <w:tcBorders>
              <w:top w:val="single" w:color="auto" w:sz="4" w:space="0"/>
              <w:left w:val="single" w:color="auto" w:sz="4" w:space="0"/>
              <w:bottom w:val="single" w:color="auto" w:sz="4" w:space="0"/>
              <w:right w:val="single" w:color="auto" w:sz="4" w:space="0"/>
            </w:tcBorders>
            <w:vAlign w:val="center"/>
          </w:tcPr>
          <w:p w14:paraId="509D6FD5">
            <w:pPr>
              <w:spacing w:line="280" w:lineRule="exact"/>
              <w:ind w:firstLine="0" w:firstLineChars="0"/>
              <w:jc w:val="center"/>
              <w:rPr>
                <w:rFonts w:eastAsiaTheme="minorEastAsia"/>
                <w:szCs w:val="21"/>
              </w:rPr>
            </w:pPr>
            <w:r>
              <w:rPr>
                <w:szCs w:val="21"/>
              </w:rPr>
              <w:t>是否松动、变形、破损</w:t>
            </w:r>
          </w:p>
        </w:tc>
        <w:tc>
          <w:tcPr>
            <w:tcW w:w="1545" w:type="dxa"/>
            <w:tcBorders>
              <w:top w:val="single" w:color="auto" w:sz="4" w:space="0"/>
              <w:left w:val="single" w:color="auto" w:sz="4" w:space="0"/>
              <w:bottom w:val="single" w:color="auto" w:sz="4" w:space="0"/>
              <w:right w:val="single" w:color="auto" w:sz="4" w:space="0"/>
            </w:tcBorders>
            <w:vAlign w:val="center"/>
          </w:tcPr>
          <w:p w14:paraId="67C22FF8">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546348DE">
            <w:pPr>
              <w:spacing w:line="280" w:lineRule="exact"/>
              <w:ind w:firstLine="0" w:firstLineChars="0"/>
              <w:jc w:val="center"/>
              <w:rPr>
                <w:rFonts w:eastAsiaTheme="minorEastAsia"/>
                <w:szCs w:val="21"/>
              </w:rPr>
            </w:pPr>
            <w:r>
              <w:rPr>
                <w:szCs w:val="21"/>
              </w:rPr>
              <w:t>无异常</w:t>
            </w:r>
          </w:p>
        </w:tc>
      </w:tr>
      <w:tr w14:paraId="7527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tcBorders>
              <w:top w:val="single" w:color="auto" w:sz="4" w:space="0"/>
              <w:left w:val="single" w:color="auto" w:sz="4" w:space="0"/>
              <w:bottom w:val="single" w:color="auto" w:sz="4" w:space="0"/>
              <w:right w:val="single" w:color="auto" w:sz="4" w:space="0"/>
            </w:tcBorders>
            <w:vAlign w:val="center"/>
          </w:tcPr>
          <w:p w14:paraId="27EFC6DC">
            <w:pPr>
              <w:spacing w:line="280" w:lineRule="exact"/>
              <w:ind w:firstLine="0" w:firstLineChars="0"/>
              <w:jc w:val="center"/>
              <w:rPr>
                <w:rFonts w:eastAsiaTheme="minorEastAsia"/>
                <w:szCs w:val="21"/>
              </w:rPr>
            </w:pPr>
            <w:r>
              <w:rPr>
                <w:szCs w:val="21"/>
              </w:rPr>
              <w:t>线路板</w:t>
            </w:r>
          </w:p>
        </w:tc>
        <w:tc>
          <w:tcPr>
            <w:tcW w:w="3017" w:type="dxa"/>
            <w:tcBorders>
              <w:top w:val="single" w:color="auto" w:sz="4" w:space="0"/>
              <w:left w:val="single" w:color="auto" w:sz="4" w:space="0"/>
              <w:bottom w:val="single" w:color="auto" w:sz="4" w:space="0"/>
              <w:right w:val="single" w:color="auto" w:sz="4" w:space="0"/>
            </w:tcBorders>
            <w:vAlign w:val="center"/>
          </w:tcPr>
          <w:p w14:paraId="094B64A0">
            <w:pPr>
              <w:spacing w:line="280" w:lineRule="exact"/>
              <w:ind w:firstLine="0" w:firstLineChars="0"/>
              <w:jc w:val="center"/>
              <w:rPr>
                <w:rFonts w:eastAsiaTheme="minorEastAsia"/>
                <w:szCs w:val="21"/>
              </w:rPr>
            </w:pPr>
            <w:r>
              <w:rPr>
                <w:szCs w:val="21"/>
              </w:rPr>
              <w:t>是否变色、变形、有污渍</w:t>
            </w:r>
          </w:p>
        </w:tc>
        <w:tc>
          <w:tcPr>
            <w:tcW w:w="1545" w:type="dxa"/>
            <w:tcBorders>
              <w:top w:val="single" w:color="auto" w:sz="4" w:space="0"/>
              <w:left w:val="single" w:color="auto" w:sz="4" w:space="0"/>
              <w:bottom w:val="single" w:color="auto" w:sz="4" w:space="0"/>
              <w:right w:val="single" w:color="auto" w:sz="4" w:space="0"/>
            </w:tcBorders>
            <w:vAlign w:val="center"/>
          </w:tcPr>
          <w:p w14:paraId="1103BE6E">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064EBA97">
            <w:pPr>
              <w:spacing w:line="280" w:lineRule="exact"/>
              <w:ind w:firstLine="0" w:firstLineChars="0"/>
              <w:jc w:val="center"/>
              <w:rPr>
                <w:rFonts w:eastAsiaTheme="minorEastAsia"/>
                <w:szCs w:val="21"/>
              </w:rPr>
            </w:pPr>
            <w:r>
              <w:rPr>
                <w:szCs w:val="21"/>
              </w:rPr>
              <w:t>无异常</w:t>
            </w:r>
          </w:p>
        </w:tc>
      </w:tr>
      <w:tr w14:paraId="49C9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vAlign w:val="center"/>
          </w:tcPr>
          <w:p w14:paraId="5E11C6D3">
            <w:pPr>
              <w:spacing w:line="280" w:lineRule="exact"/>
              <w:ind w:firstLine="0" w:firstLineChars="0"/>
              <w:jc w:val="center"/>
              <w:rPr>
                <w:rFonts w:eastAsiaTheme="minorEastAsia"/>
                <w:szCs w:val="21"/>
              </w:rPr>
            </w:pPr>
            <w:r>
              <w:rPr>
                <w:szCs w:val="21"/>
              </w:rPr>
              <w:t>液晶显示</w:t>
            </w:r>
          </w:p>
        </w:tc>
        <w:tc>
          <w:tcPr>
            <w:tcW w:w="3017" w:type="dxa"/>
            <w:tcBorders>
              <w:top w:val="single" w:color="auto" w:sz="4" w:space="0"/>
              <w:left w:val="single" w:color="auto" w:sz="4" w:space="0"/>
              <w:bottom w:val="single" w:color="auto" w:sz="4" w:space="0"/>
              <w:right w:val="single" w:color="auto" w:sz="4" w:space="0"/>
            </w:tcBorders>
            <w:vAlign w:val="center"/>
          </w:tcPr>
          <w:p w14:paraId="0D2EB6F4">
            <w:pPr>
              <w:spacing w:line="276" w:lineRule="auto"/>
              <w:ind w:firstLine="0" w:firstLineChars="0"/>
              <w:jc w:val="center"/>
              <w:rPr>
                <w:rFonts w:eastAsiaTheme="minorEastAsia"/>
                <w:szCs w:val="21"/>
              </w:rPr>
            </w:pPr>
            <w:r>
              <w:rPr>
                <w:szCs w:val="21"/>
              </w:rPr>
              <w:t>操作面板的LED灯是否正常</w:t>
            </w:r>
          </w:p>
          <w:p w14:paraId="0FF1653C">
            <w:pPr>
              <w:spacing w:line="276" w:lineRule="auto"/>
              <w:ind w:firstLine="0" w:firstLineChars="0"/>
              <w:jc w:val="center"/>
              <w:rPr>
                <w:szCs w:val="21"/>
              </w:rPr>
            </w:pPr>
            <w:r>
              <w:rPr>
                <w:szCs w:val="21"/>
              </w:rPr>
              <w:t>按键操作是否正常</w:t>
            </w:r>
          </w:p>
          <w:p w14:paraId="1B3D2EB9">
            <w:pPr>
              <w:spacing w:line="276" w:lineRule="auto"/>
              <w:ind w:firstLine="0" w:firstLineChars="0"/>
              <w:jc w:val="center"/>
              <w:rPr>
                <w:rFonts w:eastAsiaTheme="minorEastAsia"/>
                <w:szCs w:val="21"/>
              </w:rPr>
            </w:pPr>
            <w:r>
              <w:rPr>
                <w:szCs w:val="21"/>
              </w:rPr>
              <w:t>显示屏亮度、显示是否正常</w:t>
            </w:r>
          </w:p>
        </w:tc>
        <w:tc>
          <w:tcPr>
            <w:tcW w:w="1545" w:type="dxa"/>
            <w:tcBorders>
              <w:top w:val="single" w:color="auto" w:sz="4" w:space="0"/>
              <w:left w:val="single" w:color="auto" w:sz="4" w:space="0"/>
              <w:bottom w:val="single" w:color="auto" w:sz="4" w:space="0"/>
              <w:right w:val="single" w:color="auto" w:sz="4" w:space="0"/>
            </w:tcBorders>
            <w:vAlign w:val="center"/>
          </w:tcPr>
          <w:p w14:paraId="32B6EF7F">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1F217721">
            <w:pPr>
              <w:spacing w:line="280" w:lineRule="exact"/>
              <w:ind w:firstLine="0" w:firstLineChars="0"/>
              <w:jc w:val="center"/>
              <w:rPr>
                <w:rFonts w:eastAsiaTheme="minorEastAsia"/>
                <w:szCs w:val="21"/>
              </w:rPr>
            </w:pPr>
            <w:r>
              <w:rPr>
                <w:szCs w:val="21"/>
              </w:rPr>
              <w:t>无异常</w:t>
            </w:r>
          </w:p>
        </w:tc>
      </w:tr>
      <w:tr w14:paraId="1074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tcBorders>
              <w:top w:val="single" w:color="auto" w:sz="4" w:space="0"/>
              <w:left w:val="single" w:color="auto" w:sz="4" w:space="0"/>
              <w:bottom w:val="single" w:color="auto" w:sz="4" w:space="0"/>
              <w:right w:val="single" w:color="auto" w:sz="4" w:space="0"/>
            </w:tcBorders>
            <w:vAlign w:val="center"/>
          </w:tcPr>
          <w:p w14:paraId="3D6C061D">
            <w:pPr>
              <w:ind w:firstLine="0" w:firstLineChars="0"/>
              <w:jc w:val="center"/>
              <w:rPr>
                <w:rFonts w:eastAsiaTheme="minorEastAsia"/>
                <w:szCs w:val="21"/>
              </w:rPr>
            </w:pPr>
            <w:r>
              <w:rPr>
                <w:rFonts w:hint="eastAsia"/>
                <w:szCs w:val="21"/>
              </w:rPr>
              <w:t>铅酸蓄</w:t>
            </w:r>
            <w:r>
              <w:rPr>
                <w:szCs w:val="21"/>
              </w:rPr>
              <w:t>电池</w:t>
            </w:r>
          </w:p>
        </w:tc>
        <w:tc>
          <w:tcPr>
            <w:tcW w:w="3017" w:type="dxa"/>
            <w:tcBorders>
              <w:top w:val="single" w:color="auto" w:sz="4" w:space="0"/>
              <w:left w:val="single" w:color="auto" w:sz="4" w:space="0"/>
              <w:bottom w:val="single" w:color="auto" w:sz="4" w:space="0"/>
              <w:right w:val="single" w:color="auto" w:sz="4" w:space="0"/>
            </w:tcBorders>
            <w:vAlign w:val="center"/>
          </w:tcPr>
          <w:p w14:paraId="1DF18F3A">
            <w:pPr>
              <w:ind w:firstLine="0" w:firstLineChars="0"/>
              <w:jc w:val="center"/>
              <w:rPr>
                <w:rFonts w:eastAsiaTheme="minorEastAsia"/>
                <w:szCs w:val="21"/>
              </w:rPr>
            </w:pPr>
            <w:r>
              <w:rPr>
                <w:szCs w:val="21"/>
              </w:rPr>
              <w:t>是否漏液、鼓胀、破损</w:t>
            </w:r>
          </w:p>
        </w:tc>
        <w:tc>
          <w:tcPr>
            <w:tcW w:w="1545" w:type="dxa"/>
            <w:tcBorders>
              <w:top w:val="single" w:color="auto" w:sz="4" w:space="0"/>
              <w:left w:val="single" w:color="auto" w:sz="4" w:space="0"/>
              <w:bottom w:val="single" w:color="auto" w:sz="4" w:space="0"/>
              <w:right w:val="single" w:color="auto" w:sz="4" w:space="0"/>
            </w:tcBorders>
            <w:vAlign w:val="center"/>
          </w:tcPr>
          <w:p w14:paraId="33CAA193">
            <w:pPr>
              <w:spacing w:line="24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2BFA17A3">
            <w:pPr>
              <w:ind w:firstLine="0" w:firstLineChars="0"/>
              <w:jc w:val="center"/>
              <w:rPr>
                <w:rFonts w:eastAsiaTheme="minorEastAsia"/>
                <w:szCs w:val="21"/>
              </w:rPr>
            </w:pPr>
            <w:r>
              <w:rPr>
                <w:szCs w:val="21"/>
              </w:rPr>
              <w:t>无异常</w:t>
            </w:r>
          </w:p>
        </w:tc>
      </w:tr>
    </w:tbl>
    <w:p w14:paraId="0BE1F866">
      <w:pPr>
        <w:ind w:left="0" w:leftChars="0" w:firstLine="0" w:firstLineChars="0"/>
        <w:jc w:val="left"/>
        <w:rPr>
          <w:rFonts w:hint="eastAsia"/>
          <w:szCs w:val="21"/>
        </w:rPr>
      </w:pPr>
      <w:r>
        <w:rPr>
          <w:rFonts w:hint="eastAsia"/>
          <w:szCs w:val="21"/>
        </w:rPr>
        <w:t>---------------------------------------------------------------------------------------------------------------------</w:t>
      </w:r>
    </w:p>
    <w:p w14:paraId="6869847E">
      <w:pPr>
        <w:ind w:left="0" w:leftChars="0" w:firstLine="6122" w:firstLineChars="2541"/>
        <w:jc w:val="left"/>
        <w:rPr>
          <w:rFonts w:hint="default" w:eastAsia="宋体"/>
          <w:b/>
          <w:bCs/>
          <w:sz w:val="24"/>
          <w:szCs w:val="24"/>
          <w:lang w:val="en-US" w:eastAsia="zh-CN"/>
        </w:rPr>
      </w:pPr>
      <w:r>
        <w:rPr>
          <w:rFonts w:hint="eastAsia"/>
          <w:b/>
          <w:bCs/>
          <w:sz w:val="24"/>
          <w:szCs w:val="24"/>
          <w:lang w:val="en-US" w:eastAsia="zh-CN"/>
        </w:rPr>
        <w:t>联系我们</w:t>
      </w:r>
    </w:p>
    <w:p w14:paraId="2EDE90F2">
      <w:pPr>
        <w:ind w:left="0" w:leftChars="0" w:firstLine="0" w:firstLineChars="0"/>
        <w:jc w:val="left"/>
        <w:rPr>
          <w:rFonts w:hint="eastAsia"/>
          <w:szCs w:val="21"/>
        </w:rPr>
      </w:pPr>
      <w:r>
        <w:rPr>
          <w:rFonts w:hint="eastAsia" w:eastAsia="宋体"/>
          <w:szCs w:val="21"/>
          <w:lang w:eastAsia="zh-CN"/>
        </w:rPr>
        <w:drawing>
          <wp:anchor distT="0" distB="0" distL="114300" distR="114300" simplePos="0" relativeHeight="251665408" behindDoc="0" locked="0" layoutInCell="1" allowOverlap="1">
            <wp:simplePos x="0" y="0"/>
            <wp:positionH relativeFrom="column">
              <wp:posOffset>3459480</wp:posOffset>
            </wp:positionH>
            <wp:positionV relativeFrom="paragraph">
              <wp:posOffset>8890</wp:posOffset>
            </wp:positionV>
            <wp:extent cx="1525270" cy="1467485"/>
            <wp:effectExtent l="0" t="0" r="13970" b="10795"/>
            <wp:wrapNone/>
            <wp:docPr id="64" name="图片 64" descr="新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新二维码"/>
                    <pic:cNvPicPr>
                      <a:picLocks noChangeAspect="1"/>
                    </pic:cNvPicPr>
                  </pic:nvPicPr>
                  <pic:blipFill>
                    <a:blip r:embed="rId44"/>
                    <a:stretch>
                      <a:fillRect/>
                    </a:stretch>
                  </pic:blipFill>
                  <pic:spPr>
                    <a:xfrm>
                      <a:off x="0" y="0"/>
                      <a:ext cx="1525270" cy="1467485"/>
                    </a:xfrm>
                    <a:prstGeom prst="rect">
                      <a:avLst/>
                    </a:prstGeom>
                  </pic:spPr>
                </pic:pic>
              </a:graphicData>
            </a:graphic>
          </wp:anchor>
        </w:drawing>
      </w:r>
    </w:p>
    <w:p w14:paraId="5112A948">
      <w:pPr>
        <w:ind w:left="0" w:leftChars="0" w:firstLine="0" w:firstLineChars="0"/>
        <w:jc w:val="left"/>
        <w:rPr>
          <w:rFonts w:hint="eastAsia"/>
          <w:szCs w:val="21"/>
        </w:rPr>
      </w:pPr>
      <w:r>
        <w:rPr>
          <w:rFonts w:hint="eastAsia"/>
          <w:szCs w:val="21"/>
        </w:rPr>
        <w:t>四川久远智能消防设备有限责任公司</w:t>
      </w:r>
    </w:p>
    <w:p w14:paraId="13C50CF7">
      <w:pPr>
        <w:ind w:left="0" w:leftChars="0" w:firstLine="0" w:firstLineChars="0"/>
        <w:jc w:val="left"/>
        <w:rPr>
          <w:rFonts w:hint="eastAsia"/>
          <w:szCs w:val="21"/>
        </w:rPr>
      </w:pPr>
      <w:r>
        <w:rPr>
          <w:rFonts w:hint="eastAsia"/>
          <w:szCs w:val="21"/>
        </w:rPr>
        <w:t xml:space="preserve">地址：四川省绵阳安州工业园区创业路4号  </w:t>
      </w:r>
    </w:p>
    <w:p w14:paraId="07B8E1BF">
      <w:pPr>
        <w:ind w:left="0" w:leftChars="0" w:firstLine="0" w:firstLineChars="0"/>
        <w:jc w:val="left"/>
        <w:rPr>
          <w:rFonts w:hint="eastAsia"/>
          <w:szCs w:val="21"/>
        </w:rPr>
      </w:pPr>
      <w:r>
        <w:rPr>
          <w:rFonts w:hint="eastAsia"/>
          <w:szCs w:val="21"/>
        </w:rPr>
        <w:t>邮编：622650</w:t>
      </w:r>
      <w:r>
        <w:rPr>
          <w:rFonts w:hint="eastAsia"/>
          <w:szCs w:val="21"/>
        </w:rPr>
        <w:tab/>
      </w:r>
      <w:r>
        <w:rPr>
          <w:rFonts w:hint="eastAsia"/>
          <w:szCs w:val="21"/>
        </w:rPr>
        <w:t>服务热线： 0816-4682123  4682119</w:t>
      </w:r>
      <w:r>
        <w:rPr>
          <w:rFonts w:hint="eastAsia"/>
          <w:szCs w:val="21"/>
        </w:rPr>
        <w:tab/>
      </w:r>
    </w:p>
    <w:p w14:paraId="21143F4C">
      <w:pPr>
        <w:ind w:left="0" w:leftChars="0" w:firstLine="0" w:firstLineChars="0"/>
        <w:jc w:val="left"/>
        <w:rPr>
          <w:rFonts w:hint="eastAsia"/>
          <w:szCs w:val="21"/>
        </w:rPr>
      </w:pPr>
      <w:r>
        <w:rPr>
          <w:rFonts w:hint="eastAsia"/>
          <w:szCs w:val="21"/>
        </w:rPr>
        <w:t>传真：0816-4682123  网址：www.jyznxf.com</w:t>
      </w:r>
    </w:p>
    <w:p w14:paraId="11764574">
      <w:pPr>
        <w:ind w:left="0" w:leftChars="0" w:firstLine="0" w:firstLineChars="0"/>
        <w:rPr>
          <w:rFonts w:hint="eastAsia"/>
          <w:szCs w:val="21"/>
        </w:rPr>
      </w:pPr>
    </w:p>
    <w:p w14:paraId="50453A01">
      <w:pPr>
        <w:ind w:firstLine="0" w:firstLineChars="0"/>
        <w:jc w:val="left"/>
        <w:rPr>
          <w:szCs w:val="21"/>
        </w:rPr>
      </w:pPr>
    </w:p>
    <w:sectPr>
      <w:footerReference r:id="rId15" w:type="first"/>
      <w:headerReference r:id="rId13" w:type="default"/>
      <w:footerReference r:id="rId14" w:type="default"/>
      <w:pgSz w:w="11906" w:h="16838"/>
      <w:pgMar w:top="1440" w:right="1800" w:bottom="1440" w:left="1800" w:header="851" w:footer="992" w:gutter="0"/>
      <w:pgNumType w:fmt="decimal"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D6387">
    <w:pPr>
      <w:pStyle w:val="9"/>
      <w:tabs>
        <w:tab w:val="clear" w:pos="8306"/>
      </w:tabs>
      <w:ind w:firstLine="0" w:firstLineChars="0"/>
    </w:pPr>
    <w:r>
      <w:rPr>
        <w:rFonts w:hint="eastAsia"/>
      </w:rPr>
      <w:t>青鸟消防股份有限公司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84BA9">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FD823">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83AB3">
    <w:pPr>
      <w:pStyle w:val="9"/>
      <w:tabs>
        <w:tab w:val="clear" w:pos="8306"/>
      </w:tabs>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8C75F">
    <w:pPr>
      <w:pStyle w:val="9"/>
      <w:ind w:firstLine="0" w:firstLineChars="0"/>
    </w:pPr>
    <w:r>
      <w:rPr>
        <w:rFonts w:hint="eastAsia"/>
      </w:rPr>
      <w:t>青鸟消防股份有限公司</w: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1ACB6">
                          <w:pPr>
                            <w:pStyle w:val="9"/>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11</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14:paraId="1171ACB6">
                    <w:pPr>
                      <w:pStyle w:val="9"/>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11</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87C5D">
    <w:pPr>
      <w:pStyle w:val="9"/>
      <w:tabs>
        <w:tab w:val="left" w:pos="319"/>
        <w:tab w:val="clear" w:pos="4153"/>
        <w:tab w:val="clear" w:pos="8306"/>
      </w:tabs>
      <w:ind w:firstLine="0" w:firstLineChars="0"/>
      <w:jc w:val="both"/>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727AF">
                          <w:pPr>
                            <w:pStyle w:val="9"/>
                            <w:rPr>
                              <w:sz w:val="20"/>
                              <w:szCs w:val="20"/>
                            </w:rPr>
                          </w:pPr>
                          <w:r>
                            <w:rPr>
                              <w:sz w:val="20"/>
                              <w:szCs w:val="20"/>
                            </w:rPr>
                            <w:t xml:space="preserve">第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2</w:t>
                          </w:r>
                          <w:r>
                            <w:rPr>
                              <w:sz w:val="20"/>
                              <w:szCs w:val="20"/>
                            </w:rPr>
                            <w:fldChar w:fldCharType="end"/>
                          </w:r>
                          <w:r>
                            <w:rPr>
                              <w:sz w:val="20"/>
                              <w:szCs w:val="20"/>
                            </w:rPr>
                            <w:t xml:space="preserve"> 页 共 </w:t>
                          </w:r>
                          <w:r>
                            <w:rPr>
                              <w:rFonts w:hint="eastAsia"/>
                              <w:sz w:val="20"/>
                              <w:szCs w:val="20"/>
                              <w:lang w:val="en-US" w:eastAsia="zh-CN"/>
                            </w:rPr>
                            <w:t>15</w:t>
                          </w:r>
                          <w:r>
                            <w:rPr>
                              <w:sz w:val="20"/>
                              <w:szCs w:val="20"/>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658727AF">
                    <w:pPr>
                      <w:pStyle w:val="9"/>
                      <w:rPr>
                        <w:sz w:val="20"/>
                        <w:szCs w:val="20"/>
                      </w:rPr>
                    </w:pPr>
                    <w:r>
                      <w:rPr>
                        <w:sz w:val="20"/>
                        <w:szCs w:val="20"/>
                      </w:rPr>
                      <w:t xml:space="preserve">第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2</w:t>
                    </w:r>
                    <w:r>
                      <w:rPr>
                        <w:sz w:val="20"/>
                        <w:szCs w:val="20"/>
                      </w:rPr>
                      <w:fldChar w:fldCharType="end"/>
                    </w:r>
                    <w:r>
                      <w:rPr>
                        <w:sz w:val="20"/>
                        <w:szCs w:val="20"/>
                      </w:rPr>
                      <w:t xml:space="preserve"> 页 共 </w:t>
                    </w:r>
                    <w:r>
                      <w:rPr>
                        <w:rFonts w:hint="eastAsia"/>
                        <w:sz w:val="20"/>
                        <w:szCs w:val="20"/>
                        <w:lang w:val="en-US" w:eastAsia="zh-CN"/>
                      </w:rPr>
                      <w:t>15</w:t>
                    </w:r>
                    <w:r>
                      <w:rPr>
                        <w:sz w:val="20"/>
                        <w:szCs w:val="20"/>
                      </w:rPr>
                      <w:t>页</w:t>
                    </w:r>
                  </w:p>
                </w:txbxContent>
              </v:textbox>
            </v:shape>
          </w:pict>
        </mc:Fallback>
      </mc:AlternateConten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1C6E4">
    <w:pPr>
      <w:pStyle w:val="9"/>
      <w:ind w:left="0" w:leftChars="0" w:firstLine="0" w:firstLineChars="0"/>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2940E">
                          <w:pPr>
                            <w:pStyle w:val="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692940E">
                    <w:pPr>
                      <w:pStyle w:val="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299C8">
    <w:pPr>
      <w:pStyle w:val="10"/>
      <w:pBdr>
        <w:bottom w:val="none" w:color="auto" w:sz="0" w:space="5"/>
      </w:pBdr>
      <w:tabs>
        <w:tab w:val="right" w:pos="8931"/>
        <w:tab w:val="clear" w:pos="8306"/>
      </w:tabs>
      <w:spacing w:line="240" w:lineRule="auto"/>
      <w:ind w:right="-30" w:firstLine="360"/>
      <w:jc w:val="both"/>
      <w:rPr>
        <w:rFonts w:hint="eastAsia" w:hAnsi="宋体"/>
      </w:rPr>
    </w:pPr>
  </w:p>
  <w:p w14:paraId="52F257AF">
    <w:pPr>
      <w:pStyle w:val="10"/>
      <w:numPr>
        <w:ilvl w:val="0"/>
        <w:numId w:val="0"/>
      </w:numPr>
      <w:pBdr>
        <w:bottom w:val="none" w:color="auto" w:sz="0" w:space="5"/>
      </w:pBdr>
      <w:tabs>
        <w:tab w:val="right" w:pos="8931"/>
        <w:tab w:val="clear" w:pos="8306"/>
      </w:tabs>
      <w:spacing w:line="240" w:lineRule="auto"/>
      <w:ind w:right="-30" w:rightChars="0"/>
      <w:jc w:val="right"/>
      <w:rPr>
        <w:rFonts w:hint="eastAsia"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916DB">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6F30F">
    <w:pPr>
      <w:pStyle w:val="10"/>
      <w:pBdr>
        <w:bottom w:val="none" w:color="auto" w:sz="0" w:space="1"/>
      </w:pBdr>
      <w:ind w:firstLine="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79B55">
    <w:pPr>
      <w:pStyle w:val="10"/>
      <w:pBdr>
        <w:bottom w:val="none" w:color="auto" w:sz="0" w:space="5"/>
      </w:pBdr>
      <w:tabs>
        <w:tab w:val="right" w:pos="8931"/>
        <w:tab w:val="clear" w:pos="8306"/>
      </w:tabs>
      <w:spacing w:line="240" w:lineRule="auto"/>
      <w:ind w:left="0" w:leftChars="0" w:right="-30" w:firstLine="0" w:firstLineChars="0"/>
      <w:jc w:val="both"/>
      <w:rPr>
        <w:rFonts w:hint="eastAsia" w:hAnsi="宋体"/>
      </w:rPr>
    </w:pPr>
    <w:r>
      <w:rPr>
        <w:rFonts w:hint="eastAsia" w:hAnsi="宋体"/>
      </w:rPr>
      <w:drawing>
        <wp:anchor distT="0" distB="0" distL="114300" distR="114300" simplePos="0" relativeHeight="251662336" behindDoc="0" locked="0" layoutInCell="1" allowOverlap="1">
          <wp:simplePos x="0" y="0"/>
          <wp:positionH relativeFrom="column">
            <wp:posOffset>19050</wp:posOffset>
          </wp:positionH>
          <wp:positionV relativeFrom="paragraph">
            <wp:posOffset>-5080</wp:posOffset>
          </wp:positionV>
          <wp:extent cx="468630" cy="299720"/>
          <wp:effectExtent l="0" t="0" r="1270" b="5080"/>
          <wp:wrapNone/>
          <wp:docPr id="50" name="图片 1"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久远图标"/>
                  <pic:cNvPicPr>
                    <a:picLocks noChangeAspect="1"/>
                  </pic:cNvPicPr>
                </pic:nvPicPr>
                <pic:blipFill>
                  <a:blip r:embed="rId1"/>
                  <a:stretch>
                    <a:fillRect/>
                  </a:stretch>
                </pic:blipFill>
                <pic:spPr>
                  <a:xfrm>
                    <a:off x="0" y="0"/>
                    <a:ext cx="468630" cy="299720"/>
                  </a:xfrm>
                  <a:prstGeom prst="rect">
                    <a:avLst/>
                  </a:prstGeom>
                  <a:noFill/>
                  <a:ln>
                    <a:noFill/>
                  </a:ln>
                </pic:spPr>
              </pic:pic>
            </a:graphicData>
          </a:graphic>
        </wp:anchor>
      </w:drawing>
    </w:r>
  </w:p>
  <w:p w14:paraId="42E9FE2F">
    <w:pPr>
      <w:pStyle w:val="10"/>
      <w:pBdr>
        <w:bottom w:val="single" w:color="auto" w:sz="4" w:space="5"/>
      </w:pBdr>
      <w:tabs>
        <w:tab w:val="right" w:pos="8931"/>
        <w:tab w:val="clear" w:pos="8306"/>
      </w:tabs>
      <w:spacing w:line="240" w:lineRule="auto"/>
      <w:ind w:right="-30" w:firstLine="360"/>
      <w:jc w:val="right"/>
      <w:rPr>
        <w:rFonts w:hint="eastAsia" w:ascii="宋体" w:hAnsi="宋体" w:cs="宋体"/>
      </w:rPr>
    </w:pPr>
    <w:r>
      <w:rPr>
        <w:rFonts w:hint="eastAsia"/>
      </w:rPr>
      <w:t xml:space="preserve">                       </w:t>
    </w:r>
    <w:r>
      <w:rPr>
        <w:rFonts w:hint="eastAsia" w:ascii="宋体" w:hAnsi="宋体" w:cs="宋体"/>
      </w:rPr>
      <w:t>JF-D-AC(DC36V</w:t>
    </w:r>
    <w:r>
      <w:rPr>
        <w:rFonts w:hint="eastAsia" w:ascii="宋体" w:hAnsi="宋体" w:cs="宋体"/>
        <w:lang w:val="en-US" w:eastAsia="zh-CN"/>
      </w:rPr>
      <w:t>/</w:t>
    </w:r>
    <w:r>
      <w:rPr>
        <w:rFonts w:hint="eastAsia" w:ascii="宋体" w:hAnsi="宋体" w:cs="宋体"/>
      </w:rPr>
      <w:t>0.25kVA)-DA105(65)型应急照明集中电源使用说明书V1.0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AE818D"/>
    <w:multiLevelType w:val="singleLevel"/>
    <w:tmpl w:val="AEAE818D"/>
    <w:lvl w:ilvl="0" w:tentative="0">
      <w:start w:val="1"/>
      <w:numFmt w:val="decimal"/>
      <w:suff w:val="space"/>
      <w:lvlText w:val="(%1)"/>
      <w:lvlJc w:val="left"/>
    </w:lvl>
  </w:abstractNum>
  <w:abstractNum w:abstractNumId="1">
    <w:nsid w:val="BFE21336"/>
    <w:multiLevelType w:val="singleLevel"/>
    <w:tmpl w:val="BFE21336"/>
    <w:lvl w:ilvl="0" w:tentative="0">
      <w:start w:val="1"/>
      <w:numFmt w:val="decimal"/>
      <w:suff w:val="space"/>
      <w:lvlText w:val="(%1)"/>
      <w:lvlJc w:val="left"/>
    </w:lvl>
  </w:abstractNum>
  <w:abstractNum w:abstractNumId="2">
    <w:nsid w:val="21AA420C"/>
    <w:multiLevelType w:val="singleLevel"/>
    <w:tmpl w:val="21AA420C"/>
    <w:lvl w:ilvl="0" w:tentative="0">
      <w:start w:val="4"/>
      <w:numFmt w:val="chineseCounting"/>
      <w:suff w:val="space"/>
      <w:lvlText w:val="第%1章"/>
      <w:lvlJc w:val="left"/>
      <w:rPr>
        <w:rFonts w:hint="eastAsia"/>
        <w:sz w:val="28"/>
        <w:szCs w:val="28"/>
      </w:rPr>
    </w:lvl>
  </w:abstractNum>
  <w:abstractNum w:abstractNumId="3">
    <w:nsid w:val="496F6950"/>
    <w:multiLevelType w:val="multilevel"/>
    <w:tmpl w:val="496F695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4NjI5OTBmMDM1ODFlMDkzNDFlZTFiMWNhZWU5ZTMifQ=="/>
  </w:docVars>
  <w:rsids>
    <w:rsidRoot w:val="00335B74"/>
    <w:rsid w:val="00016950"/>
    <w:rsid w:val="0002252E"/>
    <w:rsid w:val="00023B6A"/>
    <w:rsid w:val="000605E9"/>
    <w:rsid w:val="00072C34"/>
    <w:rsid w:val="000739F7"/>
    <w:rsid w:val="00076A56"/>
    <w:rsid w:val="000A5F6D"/>
    <w:rsid w:val="000B7C44"/>
    <w:rsid w:val="000C49C7"/>
    <w:rsid w:val="000D0DB4"/>
    <w:rsid w:val="000F31A0"/>
    <w:rsid w:val="000F72A5"/>
    <w:rsid w:val="000F786B"/>
    <w:rsid w:val="00111332"/>
    <w:rsid w:val="00141180"/>
    <w:rsid w:val="00155FAB"/>
    <w:rsid w:val="00162FA9"/>
    <w:rsid w:val="0016528E"/>
    <w:rsid w:val="00185FDA"/>
    <w:rsid w:val="00187118"/>
    <w:rsid w:val="001D1F9E"/>
    <w:rsid w:val="001E3DF5"/>
    <w:rsid w:val="001F6BCF"/>
    <w:rsid w:val="001F6EB2"/>
    <w:rsid w:val="002018F8"/>
    <w:rsid w:val="002233F3"/>
    <w:rsid w:val="00291BD1"/>
    <w:rsid w:val="002A6853"/>
    <w:rsid w:val="002B7AA1"/>
    <w:rsid w:val="002D6E09"/>
    <w:rsid w:val="003350BD"/>
    <w:rsid w:val="00335B74"/>
    <w:rsid w:val="00340D98"/>
    <w:rsid w:val="00340E18"/>
    <w:rsid w:val="003551D6"/>
    <w:rsid w:val="00395191"/>
    <w:rsid w:val="003B77B4"/>
    <w:rsid w:val="003D42AE"/>
    <w:rsid w:val="003F2329"/>
    <w:rsid w:val="004464E3"/>
    <w:rsid w:val="0046481C"/>
    <w:rsid w:val="00467440"/>
    <w:rsid w:val="004A7274"/>
    <w:rsid w:val="004C530D"/>
    <w:rsid w:val="004D41F0"/>
    <w:rsid w:val="004F584E"/>
    <w:rsid w:val="00504B8F"/>
    <w:rsid w:val="00510411"/>
    <w:rsid w:val="0052338F"/>
    <w:rsid w:val="0052347F"/>
    <w:rsid w:val="0054488F"/>
    <w:rsid w:val="00545275"/>
    <w:rsid w:val="00553AA3"/>
    <w:rsid w:val="005714C6"/>
    <w:rsid w:val="00571D2A"/>
    <w:rsid w:val="005939ED"/>
    <w:rsid w:val="0059678F"/>
    <w:rsid w:val="005A19CD"/>
    <w:rsid w:val="005B0182"/>
    <w:rsid w:val="005B6F53"/>
    <w:rsid w:val="005C6C4F"/>
    <w:rsid w:val="005C7828"/>
    <w:rsid w:val="005D6951"/>
    <w:rsid w:val="00602385"/>
    <w:rsid w:val="0062284C"/>
    <w:rsid w:val="00683F18"/>
    <w:rsid w:val="00686B82"/>
    <w:rsid w:val="006C4277"/>
    <w:rsid w:val="006E2C68"/>
    <w:rsid w:val="006F3A26"/>
    <w:rsid w:val="007235CE"/>
    <w:rsid w:val="00736F57"/>
    <w:rsid w:val="007500A1"/>
    <w:rsid w:val="00751D82"/>
    <w:rsid w:val="0076581B"/>
    <w:rsid w:val="00770659"/>
    <w:rsid w:val="007745DF"/>
    <w:rsid w:val="00776E98"/>
    <w:rsid w:val="00790FB5"/>
    <w:rsid w:val="007B094D"/>
    <w:rsid w:val="007B2452"/>
    <w:rsid w:val="007F5E9D"/>
    <w:rsid w:val="00807B0E"/>
    <w:rsid w:val="00807FC5"/>
    <w:rsid w:val="00831FCA"/>
    <w:rsid w:val="00844285"/>
    <w:rsid w:val="00850042"/>
    <w:rsid w:val="008511BF"/>
    <w:rsid w:val="00860C07"/>
    <w:rsid w:val="008D525D"/>
    <w:rsid w:val="008E3C61"/>
    <w:rsid w:val="009119DA"/>
    <w:rsid w:val="00933E90"/>
    <w:rsid w:val="009366DE"/>
    <w:rsid w:val="00970E33"/>
    <w:rsid w:val="009748E7"/>
    <w:rsid w:val="009B6947"/>
    <w:rsid w:val="009F6832"/>
    <w:rsid w:val="00A209BC"/>
    <w:rsid w:val="00A25577"/>
    <w:rsid w:val="00A31AC7"/>
    <w:rsid w:val="00A37B68"/>
    <w:rsid w:val="00A91DE4"/>
    <w:rsid w:val="00A94237"/>
    <w:rsid w:val="00A951B1"/>
    <w:rsid w:val="00A95FBE"/>
    <w:rsid w:val="00AA359F"/>
    <w:rsid w:val="00AB143F"/>
    <w:rsid w:val="00AB221F"/>
    <w:rsid w:val="00AE4BB7"/>
    <w:rsid w:val="00AE6172"/>
    <w:rsid w:val="00B21D6C"/>
    <w:rsid w:val="00B37509"/>
    <w:rsid w:val="00B37737"/>
    <w:rsid w:val="00B404E0"/>
    <w:rsid w:val="00B42B07"/>
    <w:rsid w:val="00B76280"/>
    <w:rsid w:val="00BA1E88"/>
    <w:rsid w:val="00BC72F3"/>
    <w:rsid w:val="00BD75DD"/>
    <w:rsid w:val="00C14924"/>
    <w:rsid w:val="00C15921"/>
    <w:rsid w:val="00C2315C"/>
    <w:rsid w:val="00C3327B"/>
    <w:rsid w:val="00C61E64"/>
    <w:rsid w:val="00C673EE"/>
    <w:rsid w:val="00C8150D"/>
    <w:rsid w:val="00C829AA"/>
    <w:rsid w:val="00C9324A"/>
    <w:rsid w:val="00C949DD"/>
    <w:rsid w:val="00CA59AD"/>
    <w:rsid w:val="00CD6B5C"/>
    <w:rsid w:val="00CF0802"/>
    <w:rsid w:val="00CF7331"/>
    <w:rsid w:val="00D05200"/>
    <w:rsid w:val="00D37F47"/>
    <w:rsid w:val="00D73E75"/>
    <w:rsid w:val="00DB1A65"/>
    <w:rsid w:val="00DC6819"/>
    <w:rsid w:val="00DC7E0F"/>
    <w:rsid w:val="00DD3F78"/>
    <w:rsid w:val="00DD4357"/>
    <w:rsid w:val="00DD63CE"/>
    <w:rsid w:val="00DF4D75"/>
    <w:rsid w:val="00E073D9"/>
    <w:rsid w:val="00E075F1"/>
    <w:rsid w:val="00E44AE2"/>
    <w:rsid w:val="00E531BA"/>
    <w:rsid w:val="00EA50DF"/>
    <w:rsid w:val="00EB2929"/>
    <w:rsid w:val="00ED147D"/>
    <w:rsid w:val="00ED62A5"/>
    <w:rsid w:val="00ED666D"/>
    <w:rsid w:val="00EE1528"/>
    <w:rsid w:val="00EE4440"/>
    <w:rsid w:val="00F059DE"/>
    <w:rsid w:val="00F209F6"/>
    <w:rsid w:val="00F5450F"/>
    <w:rsid w:val="00F6298F"/>
    <w:rsid w:val="00F956D0"/>
    <w:rsid w:val="00F97308"/>
    <w:rsid w:val="00FA3952"/>
    <w:rsid w:val="00FB0884"/>
    <w:rsid w:val="00FB2934"/>
    <w:rsid w:val="00FB540B"/>
    <w:rsid w:val="00FC2DD7"/>
    <w:rsid w:val="00FD4262"/>
    <w:rsid w:val="00FF0153"/>
    <w:rsid w:val="01374E54"/>
    <w:rsid w:val="02162DD9"/>
    <w:rsid w:val="0221247F"/>
    <w:rsid w:val="024E7C57"/>
    <w:rsid w:val="02D54924"/>
    <w:rsid w:val="03052DA4"/>
    <w:rsid w:val="03BD57E5"/>
    <w:rsid w:val="040A353A"/>
    <w:rsid w:val="043343A2"/>
    <w:rsid w:val="046E6C8B"/>
    <w:rsid w:val="047E2814"/>
    <w:rsid w:val="04E739E2"/>
    <w:rsid w:val="05145BD8"/>
    <w:rsid w:val="059509DC"/>
    <w:rsid w:val="05E14B09"/>
    <w:rsid w:val="061834A6"/>
    <w:rsid w:val="0620235A"/>
    <w:rsid w:val="06510766"/>
    <w:rsid w:val="06777936"/>
    <w:rsid w:val="06BF6017"/>
    <w:rsid w:val="06C03495"/>
    <w:rsid w:val="06D22F8B"/>
    <w:rsid w:val="06E54589"/>
    <w:rsid w:val="07B95900"/>
    <w:rsid w:val="07CC279A"/>
    <w:rsid w:val="07F4584C"/>
    <w:rsid w:val="0801242D"/>
    <w:rsid w:val="080623A4"/>
    <w:rsid w:val="080862C7"/>
    <w:rsid w:val="08836BD0"/>
    <w:rsid w:val="088F5575"/>
    <w:rsid w:val="08FA1588"/>
    <w:rsid w:val="095A2DCC"/>
    <w:rsid w:val="099948FD"/>
    <w:rsid w:val="09AB4631"/>
    <w:rsid w:val="09E7312A"/>
    <w:rsid w:val="0A374116"/>
    <w:rsid w:val="0A40121D"/>
    <w:rsid w:val="0AF81AF7"/>
    <w:rsid w:val="0B065D0E"/>
    <w:rsid w:val="0B34497B"/>
    <w:rsid w:val="0B7E024F"/>
    <w:rsid w:val="0C782EF0"/>
    <w:rsid w:val="0CEE31B2"/>
    <w:rsid w:val="0CFB58CF"/>
    <w:rsid w:val="0D442DD2"/>
    <w:rsid w:val="0D6D3C19"/>
    <w:rsid w:val="0D9E19CF"/>
    <w:rsid w:val="0DA2062E"/>
    <w:rsid w:val="0DBE2B84"/>
    <w:rsid w:val="0DD56120"/>
    <w:rsid w:val="0E647246"/>
    <w:rsid w:val="0E6A6868"/>
    <w:rsid w:val="0E947D89"/>
    <w:rsid w:val="0E9F0584"/>
    <w:rsid w:val="0EE86BB9"/>
    <w:rsid w:val="0EE917D5"/>
    <w:rsid w:val="0EEC54CF"/>
    <w:rsid w:val="0F284124"/>
    <w:rsid w:val="0FB957EE"/>
    <w:rsid w:val="110F1852"/>
    <w:rsid w:val="119569CB"/>
    <w:rsid w:val="1198733B"/>
    <w:rsid w:val="11A43FB8"/>
    <w:rsid w:val="11C23788"/>
    <w:rsid w:val="11E77321"/>
    <w:rsid w:val="11FD2406"/>
    <w:rsid w:val="12BA008B"/>
    <w:rsid w:val="12D14F0E"/>
    <w:rsid w:val="13082AF4"/>
    <w:rsid w:val="13422F96"/>
    <w:rsid w:val="13634A35"/>
    <w:rsid w:val="137C136D"/>
    <w:rsid w:val="13F877F9"/>
    <w:rsid w:val="144B2C98"/>
    <w:rsid w:val="14D72758"/>
    <w:rsid w:val="14DE1D5E"/>
    <w:rsid w:val="14E013D0"/>
    <w:rsid w:val="15205ED3"/>
    <w:rsid w:val="156E6271"/>
    <w:rsid w:val="15AD6B64"/>
    <w:rsid w:val="15D2733F"/>
    <w:rsid w:val="15D45246"/>
    <w:rsid w:val="15DF7B3C"/>
    <w:rsid w:val="17854713"/>
    <w:rsid w:val="17A4103D"/>
    <w:rsid w:val="18047E6E"/>
    <w:rsid w:val="18357EE7"/>
    <w:rsid w:val="187529D9"/>
    <w:rsid w:val="18E52F51"/>
    <w:rsid w:val="18F953B8"/>
    <w:rsid w:val="18FA23C3"/>
    <w:rsid w:val="19C72DC1"/>
    <w:rsid w:val="19D128F0"/>
    <w:rsid w:val="1A3F1330"/>
    <w:rsid w:val="1A4C7DEC"/>
    <w:rsid w:val="1AB84DFF"/>
    <w:rsid w:val="1AC6751C"/>
    <w:rsid w:val="1AD56504"/>
    <w:rsid w:val="1B630F87"/>
    <w:rsid w:val="1B8F65AD"/>
    <w:rsid w:val="1BD143CB"/>
    <w:rsid w:val="1C9A0C60"/>
    <w:rsid w:val="1D554B87"/>
    <w:rsid w:val="1D5A014A"/>
    <w:rsid w:val="1DB16262"/>
    <w:rsid w:val="1DE06B47"/>
    <w:rsid w:val="1DF3687A"/>
    <w:rsid w:val="1DFB74DD"/>
    <w:rsid w:val="1E036392"/>
    <w:rsid w:val="1EC21DA9"/>
    <w:rsid w:val="1EE15B4A"/>
    <w:rsid w:val="1F0B3839"/>
    <w:rsid w:val="1F29060F"/>
    <w:rsid w:val="1FDC259A"/>
    <w:rsid w:val="201E5705"/>
    <w:rsid w:val="2051724E"/>
    <w:rsid w:val="205B24B5"/>
    <w:rsid w:val="205B4179"/>
    <w:rsid w:val="20607ACB"/>
    <w:rsid w:val="20A025BE"/>
    <w:rsid w:val="20A83220"/>
    <w:rsid w:val="20AE4CDA"/>
    <w:rsid w:val="20B47E17"/>
    <w:rsid w:val="20B971DB"/>
    <w:rsid w:val="20E57F31"/>
    <w:rsid w:val="20EC5803"/>
    <w:rsid w:val="21343287"/>
    <w:rsid w:val="21E82062"/>
    <w:rsid w:val="221D7E92"/>
    <w:rsid w:val="22450627"/>
    <w:rsid w:val="225E003A"/>
    <w:rsid w:val="228F5D75"/>
    <w:rsid w:val="22C43CCF"/>
    <w:rsid w:val="23004DDF"/>
    <w:rsid w:val="23152DEF"/>
    <w:rsid w:val="231E2F31"/>
    <w:rsid w:val="23C54193"/>
    <w:rsid w:val="23C75271"/>
    <w:rsid w:val="23F70746"/>
    <w:rsid w:val="23FC3FAF"/>
    <w:rsid w:val="24172B97"/>
    <w:rsid w:val="24484991"/>
    <w:rsid w:val="245E1034"/>
    <w:rsid w:val="248318A2"/>
    <w:rsid w:val="24DB460D"/>
    <w:rsid w:val="24E476C1"/>
    <w:rsid w:val="24F73E52"/>
    <w:rsid w:val="2500362B"/>
    <w:rsid w:val="255B0144"/>
    <w:rsid w:val="25BD776E"/>
    <w:rsid w:val="25E97A32"/>
    <w:rsid w:val="25F10071"/>
    <w:rsid w:val="2606232F"/>
    <w:rsid w:val="26127ABA"/>
    <w:rsid w:val="261C4494"/>
    <w:rsid w:val="26633E71"/>
    <w:rsid w:val="26745514"/>
    <w:rsid w:val="26FC7E22"/>
    <w:rsid w:val="272951D2"/>
    <w:rsid w:val="2737786C"/>
    <w:rsid w:val="277125BE"/>
    <w:rsid w:val="27AA4F6F"/>
    <w:rsid w:val="27C941A8"/>
    <w:rsid w:val="281A2C55"/>
    <w:rsid w:val="282639B3"/>
    <w:rsid w:val="284D51D9"/>
    <w:rsid w:val="28EA2F04"/>
    <w:rsid w:val="28FF3C4D"/>
    <w:rsid w:val="290D27BA"/>
    <w:rsid w:val="2A2953D2"/>
    <w:rsid w:val="2A2E4796"/>
    <w:rsid w:val="2A67567F"/>
    <w:rsid w:val="2A8B3997"/>
    <w:rsid w:val="2AF27EBA"/>
    <w:rsid w:val="2AF4754C"/>
    <w:rsid w:val="2B12230A"/>
    <w:rsid w:val="2B480614"/>
    <w:rsid w:val="2BCF3D57"/>
    <w:rsid w:val="2BD15D21"/>
    <w:rsid w:val="2CE73D3A"/>
    <w:rsid w:val="2D8748E9"/>
    <w:rsid w:val="2D954E3E"/>
    <w:rsid w:val="2E0527AA"/>
    <w:rsid w:val="2E855E80"/>
    <w:rsid w:val="2EA4771D"/>
    <w:rsid w:val="2F4E2CF6"/>
    <w:rsid w:val="2F6534D3"/>
    <w:rsid w:val="2F923A19"/>
    <w:rsid w:val="2FA84FEB"/>
    <w:rsid w:val="30292508"/>
    <w:rsid w:val="307A0735"/>
    <w:rsid w:val="30BF34C7"/>
    <w:rsid w:val="311B1381"/>
    <w:rsid w:val="316B1D77"/>
    <w:rsid w:val="316E267C"/>
    <w:rsid w:val="32587458"/>
    <w:rsid w:val="32AC200B"/>
    <w:rsid w:val="32F26B67"/>
    <w:rsid w:val="3353526D"/>
    <w:rsid w:val="33B736F8"/>
    <w:rsid w:val="340A756F"/>
    <w:rsid w:val="342033A2"/>
    <w:rsid w:val="347B4B3A"/>
    <w:rsid w:val="347E631A"/>
    <w:rsid w:val="34B3609A"/>
    <w:rsid w:val="34B53545"/>
    <w:rsid w:val="34F0546A"/>
    <w:rsid w:val="34FD7B87"/>
    <w:rsid w:val="351F18AB"/>
    <w:rsid w:val="35352E7D"/>
    <w:rsid w:val="356057EE"/>
    <w:rsid w:val="357A2F85"/>
    <w:rsid w:val="35FE5964"/>
    <w:rsid w:val="36301896"/>
    <w:rsid w:val="367C0F40"/>
    <w:rsid w:val="36963DEF"/>
    <w:rsid w:val="36C7044C"/>
    <w:rsid w:val="36D25D99"/>
    <w:rsid w:val="3761641C"/>
    <w:rsid w:val="377C4D93"/>
    <w:rsid w:val="37E1109A"/>
    <w:rsid w:val="385547B9"/>
    <w:rsid w:val="38C20ECB"/>
    <w:rsid w:val="38D52B50"/>
    <w:rsid w:val="390F1847"/>
    <w:rsid w:val="39390C5F"/>
    <w:rsid w:val="393B2E00"/>
    <w:rsid w:val="39DF3CFF"/>
    <w:rsid w:val="39E3734B"/>
    <w:rsid w:val="3A0605CF"/>
    <w:rsid w:val="3A092B2A"/>
    <w:rsid w:val="3A0B0CDE"/>
    <w:rsid w:val="3A166277"/>
    <w:rsid w:val="3A340AF2"/>
    <w:rsid w:val="3A4033C7"/>
    <w:rsid w:val="3A56411A"/>
    <w:rsid w:val="3AA03D06"/>
    <w:rsid w:val="3AC73557"/>
    <w:rsid w:val="3AF06647"/>
    <w:rsid w:val="3AF82740"/>
    <w:rsid w:val="3B1B48C3"/>
    <w:rsid w:val="3BA72C13"/>
    <w:rsid w:val="3BC05F9A"/>
    <w:rsid w:val="3BD01B51"/>
    <w:rsid w:val="3BD41BC6"/>
    <w:rsid w:val="3C1237D4"/>
    <w:rsid w:val="3C4300E8"/>
    <w:rsid w:val="3CDE029E"/>
    <w:rsid w:val="3D1D141D"/>
    <w:rsid w:val="3D22215A"/>
    <w:rsid w:val="3D3305EA"/>
    <w:rsid w:val="3D5D5666"/>
    <w:rsid w:val="3D9C0C4B"/>
    <w:rsid w:val="3DC255C3"/>
    <w:rsid w:val="3DE52764"/>
    <w:rsid w:val="3DFE7EAA"/>
    <w:rsid w:val="3F00274D"/>
    <w:rsid w:val="3F5A4210"/>
    <w:rsid w:val="3F673587"/>
    <w:rsid w:val="3F830C89"/>
    <w:rsid w:val="3FCF2120"/>
    <w:rsid w:val="3FD249E5"/>
    <w:rsid w:val="40C2714B"/>
    <w:rsid w:val="40F462E2"/>
    <w:rsid w:val="410C576F"/>
    <w:rsid w:val="41306BEE"/>
    <w:rsid w:val="41314E40"/>
    <w:rsid w:val="41546D80"/>
    <w:rsid w:val="417D0085"/>
    <w:rsid w:val="42890CAC"/>
    <w:rsid w:val="42C27D1A"/>
    <w:rsid w:val="42EA316C"/>
    <w:rsid w:val="43324E9F"/>
    <w:rsid w:val="4391606A"/>
    <w:rsid w:val="43B43B06"/>
    <w:rsid w:val="4451163C"/>
    <w:rsid w:val="44625310"/>
    <w:rsid w:val="44DA759D"/>
    <w:rsid w:val="453749EF"/>
    <w:rsid w:val="45672E71"/>
    <w:rsid w:val="457C4AF8"/>
    <w:rsid w:val="45A7265A"/>
    <w:rsid w:val="45D47501"/>
    <w:rsid w:val="46244F73"/>
    <w:rsid w:val="464C44CA"/>
    <w:rsid w:val="467577E4"/>
    <w:rsid w:val="471728F8"/>
    <w:rsid w:val="474653BD"/>
    <w:rsid w:val="474E7DCE"/>
    <w:rsid w:val="47707A1D"/>
    <w:rsid w:val="479F062A"/>
    <w:rsid w:val="482A083B"/>
    <w:rsid w:val="487D3D75"/>
    <w:rsid w:val="489130C1"/>
    <w:rsid w:val="48C7608A"/>
    <w:rsid w:val="48F703FC"/>
    <w:rsid w:val="49044BE8"/>
    <w:rsid w:val="49492F43"/>
    <w:rsid w:val="49F506C6"/>
    <w:rsid w:val="4A38371D"/>
    <w:rsid w:val="4A394D65"/>
    <w:rsid w:val="4A62606A"/>
    <w:rsid w:val="4A7F3882"/>
    <w:rsid w:val="4AC67CA7"/>
    <w:rsid w:val="4B171243"/>
    <w:rsid w:val="4B713537"/>
    <w:rsid w:val="4B92472D"/>
    <w:rsid w:val="4BF35FFB"/>
    <w:rsid w:val="4BF929FE"/>
    <w:rsid w:val="4C01137F"/>
    <w:rsid w:val="4C303AE2"/>
    <w:rsid w:val="4C9728C7"/>
    <w:rsid w:val="4CC07907"/>
    <w:rsid w:val="4CEB0FDE"/>
    <w:rsid w:val="4CFF2296"/>
    <w:rsid w:val="4CFF27EC"/>
    <w:rsid w:val="4D2D0E54"/>
    <w:rsid w:val="4D924EB8"/>
    <w:rsid w:val="4DB7502D"/>
    <w:rsid w:val="4DBA5EA2"/>
    <w:rsid w:val="4DD96D94"/>
    <w:rsid w:val="4DFA0CB0"/>
    <w:rsid w:val="4E8A0C05"/>
    <w:rsid w:val="4E911E59"/>
    <w:rsid w:val="4EBE4BB0"/>
    <w:rsid w:val="4F6C34E7"/>
    <w:rsid w:val="4FD03A76"/>
    <w:rsid w:val="506B7C43"/>
    <w:rsid w:val="50940F47"/>
    <w:rsid w:val="50A02D15"/>
    <w:rsid w:val="50B065E1"/>
    <w:rsid w:val="50DB26D2"/>
    <w:rsid w:val="517E54E1"/>
    <w:rsid w:val="518B234A"/>
    <w:rsid w:val="51AB479B"/>
    <w:rsid w:val="520143BB"/>
    <w:rsid w:val="5205073B"/>
    <w:rsid w:val="521C2D3D"/>
    <w:rsid w:val="525A142D"/>
    <w:rsid w:val="52D715BF"/>
    <w:rsid w:val="53A91F63"/>
    <w:rsid w:val="541F6631"/>
    <w:rsid w:val="5492579E"/>
    <w:rsid w:val="54A924E3"/>
    <w:rsid w:val="54C8216A"/>
    <w:rsid w:val="54EA5C67"/>
    <w:rsid w:val="552C79A0"/>
    <w:rsid w:val="55587B83"/>
    <w:rsid w:val="56420C56"/>
    <w:rsid w:val="56535401"/>
    <w:rsid w:val="565428FA"/>
    <w:rsid w:val="566E223B"/>
    <w:rsid w:val="56B0015D"/>
    <w:rsid w:val="56BF4844"/>
    <w:rsid w:val="57480D64"/>
    <w:rsid w:val="57A777B2"/>
    <w:rsid w:val="57B123DF"/>
    <w:rsid w:val="58136BF6"/>
    <w:rsid w:val="587518C7"/>
    <w:rsid w:val="58AD0DF8"/>
    <w:rsid w:val="58C24D8B"/>
    <w:rsid w:val="58D714D4"/>
    <w:rsid w:val="58DF4D2A"/>
    <w:rsid w:val="593212FE"/>
    <w:rsid w:val="598D2068"/>
    <w:rsid w:val="598D29D8"/>
    <w:rsid w:val="59AF294E"/>
    <w:rsid w:val="59DC0BCE"/>
    <w:rsid w:val="5B2B7CB3"/>
    <w:rsid w:val="5B4672E2"/>
    <w:rsid w:val="5B5639C9"/>
    <w:rsid w:val="5B58585F"/>
    <w:rsid w:val="5C1841B3"/>
    <w:rsid w:val="5C38658F"/>
    <w:rsid w:val="5C621EFA"/>
    <w:rsid w:val="5C657C3C"/>
    <w:rsid w:val="5CAB27DF"/>
    <w:rsid w:val="5D03560C"/>
    <w:rsid w:val="5D0B433F"/>
    <w:rsid w:val="5E443FAD"/>
    <w:rsid w:val="5E790BED"/>
    <w:rsid w:val="5E7D7FED"/>
    <w:rsid w:val="5E8D1531"/>
    <w:rsid w:val="5EC90C9E"/>
    <w:rsid w:val="5F8E2EAA"/>
    <w:rsid w:val="604326ED"/>
    <w:rsid w:val="6085265B"/>
    <w:rsid w:val="608A1A1F"/>
    <w:rsid w:val="61150D06"/>
    <w:rsid w:val="61223786"/>
    <w:rsid w:val="614E0C9F"/>
    <w:rsid w:val="616B7AA3"/>
    <w:rsid w:val="623A031E"/>
    <w:rsid w:val="62412BB7"/>
    <w:rsid w:val="62512834"/>
    <w:rsid w:val="62C52BBB"/>
    <w:rsid w:val="62D6174E"/>
    <w:rsid w:val="636522D0"/>
    <w:rsid w:val="638210D3"/>
    <w:rsid w:val="63BA2930"/>
    <w:rsid w:val="63EE0517"/>
    <w:rsid w:val="64133A3F"/>
    <w:rsid w:val="649E3CEB"/>
    <w:rsid w:val="64D23995"/>
    <w:rsid w:val="653F15F5"/>
    <w:rsid w:val="656403F4"/>
    <w:rsid w:val="660A1964"/>
    <w:rsid w:val="66BB4A67"/>
    <w:rsid w:val="67304223"/>
    <w:rsid w:val="673D77EB"/>
    <w:rsid w:val="675B4115"/>
    <w:rsid w:val="675F4E7B"/>
    <w:rsid w:val="67746C30"/>
    <w:rsid w:val="67C424FC"/>
    <w:rsid w:val="6809591F"/>
    <w:rsid w:val="68210EBB"/>
    <w:rsid w:val="6836479A"/>
    <w:rsid w:val="68A613C0"/>
    <w:rsid w:val="68CB7079"/>
    <w:rsid w:val="68ED6FEF"/>
    <w:rsid w:val="690C1B6B"/>
    <w:rsid w:val="69163EA6"/>
    <w:rsid w:val="694669A6"/>
    <w:rsid w:val="697D3D70"/>
    <w:rsid w:val="69D34454"/>
    <w:rsid w:val="69DB108B"/>
    <w:rsid w:val="69E5416A"/>
    <w:rsid w:val="6A4964A7"/>
    <w:rsid w:val="6AFF300A"/>
    <w:rsid w:val="6B83350D"/>
    <w:rsid w:val="6B930322"/>
    <w:rsid w:val="6C3B1920"/>
    <w:rsid w:val="6C9748DB"/>
    <w:rsid w:val="6CAD1B43"/>
    <w:rsid w:val="6D1159A2"/>
    <w:rsid w:val="6D5533B5"/>
    <w:rsid w:val="6D5E2269"/>
    <w:rsid w:val="6DA73C10"/>
    <w:rsid w:val="6E1B50CF"/>
    <w:rsid w:val="6E3D6323"/>
    <w:rsid w:val="6E8B1784"/>
    <w:rsid w:val="6EAB737F"/>
    <w:rsid w:val="6F6D70DC"/>
    <w:rsid w:val="6F9B5C1E"/>
    <w:rsid w:val="6FA348AB"/>
    <w:rsid w:val="700370F8"/>
    <w:rsid w:val="70162F6A"/>
    <w:rsid w:val="701643ED"/>
    <w:rsid w:val="702D2F11"/>
    <w:rsid w:val="711B0A77"/>
    <w:rsid w:val="71303CC3"/>
    <w:rsid w:val="713D5AF3"/>
    <w:rsid w:val="717E11EE"/>
    <w:rsid w:val="71AB03D9"/>
    <w:rsid w:val="71D15E9D"/>
    <w:rsid w:val="71DC01BC"/>
    <w:rsid w:val="72CA5DE6"/>
    <w:rsid w:val="7336012F"/>
    <w:rsid w:val="733D0B73"/>
    <w:rsid w:val="73BF4019"/>
    <w:rsid w:val="73D440D3"/>
    <w:rsid w:val="742C1313"/>
    <w:rsid w:val="744B6777"/>
    <w:rsid w:val="7460720F"/>
    <w:rsid w:val="74763499"/>
    <w:rsid w:val="74856C75"/>
    <w:rsid w:val="750D14C0"/>
    <w:rsid w:val="756F4A9E"/>
    <w:rsid w:val="758939B4"/>
    <w:rsid w:val="76595CC4"/>
    <w:rsid w:val="76894190"/>
    <w:rsid w:val="76C8458A"/>
    <w:rsid w:val="76D851BF"/>
    <w:rsid w:val="77AB6206"/>
    <w:rsid w:val="781C6964"/>
    <w:rsid w:val="78281DF2"/>
    <w:rsid w:val="784C5638"/>
    <w:rsid w:val="7888395E"/>
    <w:rsid w:val="789C4865"/>
    <w:rsid w:val="78A150AC"/>
    <w:rsid w:val="7900114B"/>
    <w:rsid w:val="79181E66"/>
    <w:rsid w:val="79444A09"/>
    <w:rsid w:val="795A5C4F"/>
    <w:rsid w:val="797D0F20"/>
    <w:rsid w:val="799A6DCB"/>
    <w:rsid w:val="79A146C1"/>
    <w:rsid w:val="79A26BE2"/>
    <w:rsid w:val="79F649B5"/>
    <w:rsid w:val="79FF2CA1"/>
    <w:rsid w:val="7A097381"/>
    <w:rsid w:val="7A253FF5"/>
    <w:rsid w:val="7A5B5C9A"/>
    <w:rsid w:val="7ACC115A"/>
    <w:rsid w:val="7B1D3764"/>
    <w:rsid w:val="7B6770D5"/>
    <w:rsid w:val="7BAB5214"/>
    <w:rsid w:val="7BC23F86"/>
    <w:rsid w:val="7C71701B"/>
    <w:rsid w:val="7C765821"/>
    <w:rsid w:val="7CA54991"/>
    <w:rsid w:val="7CCF6CE0"/>
    <w:rsid w:val="7CEC7720"/>
    <w:rsid w:val="7D733B0F"/>
    <w:rsid w:val="7E2C40F9"/>
    <w:rsid w:val="7E5A7322"/>
    <w:rsid w:val="7E666749"/>
    <w:rsid w:val="7E7D3B03"/>
    <w:rsid w:val="7E843AFA"/>
    <w:rsid w:val="7EC468E4"/>
    <w:rsid w:val="7EEF0034"/>
    <w:rsid w:val="7F475253"/>
    <w:rsid w:val="7F7A5E44"/>
    <w:rsid w:val="7F912C8B"/>
    <w:rsid w:val="7FC56761"/>
    <w:rsid w:val="7FE85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40" w:lineRule="exact"/>
      <w:ind w:firstLine="200" w:firstLineChars="200"/>
      <w:jc w:val="both"/>
    </w:pPr>
    <w:rPr>
      <w:rFonts w:ascii="Times New Roman" w:hAnsi="Times New Roman" w:eastAsia="宋体" w:cs="Times New Roman"/>
      <w:kern w:val="2"/>
      <w:sz w:val="21"/>
      <w:lang w:val="en-US" w:eastAsia="zh-CN" w:bidi="ar-SA"/>
    </w:rPr>
  </w:style>
  <w:style w:type="paragraph" w:styleId="2">
    <w:name w:val="heading 1"/>
    <w:basedOn w:val="1"/>
    <w:next w:val="1"/>
    <w:link w:val="27"/>
    <w:autoRedefine/>
    <w:qFormat/>
    <w:uiPriority w:val="9"/>
    <w:pPr>
      <w:keepNext/>
      <w:widowControl/>
      <w:spacing w:before="60" w:after="60" w:line="360" w:lineRule="auto"/>
      <w:jc w:val="center"/>
      <w:outlineLvl w:val="0"/>
    </w:pPr>
    <w:rPr>
      <w:b/>
      <w:bCs/>
      <w:kern w:val="32"/>
      <w:sz w:val="32"/>
      <w:szCs w:val="32"/>
      <w:lang w:eastAsia="en-US" w:bidi="en-US"/>
    </w:rPr>
  </w:style>
  <w:style w:type="paragraph" w:styleId="3">
    <w:name w:val="heading 2"/>
    <w:basedOn w:val="1"/>
    <w:next w:val="1"/>
    <w:link w:val="28"/>
    <w:autoRedefine/>
    <w:unhideWhenUsed/>
    <w:qFormat/>
    <w:uiPriority w:val="9"/>
    <w:pPr>
      <w:keepNext/>
      <w:keepLines/>
      <w:ind w:firstLine="0" w:firstLineChars="0"/>
      <w:jc w:val="left"/>
      <w:outlineLvl w:val="1"/>
    </w:pPr>
    <w:rPr>
      <w:rFonts w:asciiTheme="majorHAnsi" w:hAnsiTheme="majorHAnsi" w:cstheme="majorBidi"/>
      <w:b/>
      <w:bCs/>
      <w:sz w:val="24"/>
      <w:szCs w:val="32"/>
    </w:rPr>
  </w:style>
  <w:style w:type="paragraph" w:styleId="4">
    <w:name w:val="heading 3"/>
    <w:basedOn w:val="1"/>
    <w:next w:val="1"/>
    <w:link w:val="29"/>
    <w:autoRedefine/>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4"/>
    <w:autoRedefine/>
    <w:unhideWhenUsed/>
    <w:qFormat/>
    <w:uiPriority w:val="99"/>
    <w:pPr>
      <w:ind w:firstLine="420"/>
      <w:jc w:val="left"/>
    </w:pPr>
  </w:style>
  <w:style w:type="paragraph" w:styleId="6">
    <w:name w:val="Body Text"/>
    <w:basedOn w:val="1"/>
    <w:autoRedefine/>
    <w:semiHidden/>
    <w:qFormat/>
    <w:uiPriority w:val="0"/>
    <w:rPr>
      <w:rFonts w:ascii="Arial" w:hAnsi="Arial" w:eastAsia="Arial" w:cs="Arial"/>
      <w:szCs w:val="21"/>
      <w:lang w:eastAsia="en-US"/>
    </w:rPr>
  </w:style>
  <w:style w:type="paragraph" w:styleId="7">
    <w:name w:val="toc 3"/>
    <w:basedOn w:val="1"/>
    <w:next w:val="1"/>
    <w:semiHidden/>
    <w:unhideWhenUsed/>
    <w:qFormat/>
    <w:uiPriority w:val="39"/>
    <w:pPr>
      <w:ind w:left="840" w:leftChars="400"/>
    </w:pPr>
  </w:style>
  <w:style w:type="paragraph" w:styleId="8">
    <w:name w:val="Balloon Text"/>
    <w:basedOn w:val="1"/>
    <w:link w:val="26"/>
    <w:autoRedefine/>
    <w:semiHidden/>
    <w:unhideWhenUsed/>
    <w:qFormat/>
    <w:uiPriority w:val="99"/>
    <w:rPr>
      <w:sz w:val="18"/>
      <w:szCs w:val="18"/>
    </w:rPr>
  </w:style>
  <w:style w:type="paragraph" w:styleId="9">
    <w:name w:val="footer"/>
    <w:basedOn w:val="1"/>
    <w:link w:val="23"/>
    <w:autoRedefine/>
    <w:unhideWhenUsed/>
    <w:qFormat/>
    <w:uiPriority w:val="99"/>
    <w:pPr>
      <w:tabs>
        <w:tab w:val="center" w:pos="4153"/>
        <w:tab w:val="right" w:pos="8306"/>
      </w:tabs>
      <w:snapToGrid w:val="0"/>
      <w:jc w:val="left"/>
    </w:pPr>
    <w:rPr>
      <w:sz w:val="18"/>
      <w:szCs w:val="18"/>
    </w:rPr>
  </w:style>
  <w:style w:type="paragraph" w:styleId="10">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style>
  <w:style w:type="paragraph" w:styleId="12">
    <w:name w:val="Body Text Indent 3"/>
    <w:basedOn w:val="1"/>
    <w:link w:val="30"/>
    <w:autoRedefine/>
    <w:qFormat/>
    <w:uiPriority w:val="0"/>
    <w:pPr>
      <w:ind w:firstLine="210" w:firstLineChars="100"/>
    </w:pPr>
    <w:rPr>
      <w:rFonts w:ascii="宋体" w:hAnsi="宋体"/>
    </w:rPr>
  </w:style>
  <w:style w:type="paragraph" w:styleId="13">
    <w:name w:val="toc 2"/>
    <w:basedOn w:val="1"/>
    <w:next w:val="1"/>
    <w:autoRedefine/>
    <w:unhideWhenUsed/>
    <w:qFormat/>
    <w:uiPriority w:val="39"/>
    <w:pPr>
      <w:ind w:left="420" w:leftChars="200"/>
    </w:pPr>
  </w:style>
  <w:style w:type="paragraph" w:styleId="14">
    <w:name w:val="Normal (Web)"/>
    <w:basedOn w:val="1"/>
    <w:autoRedefine/>
    <w:semiHidden/>
    <w:unhideWhenUsed/>
    <w:qFormat/>
    <w:uiPriority w:val="99"/>
    <w:pPr>
      <w:spacing w:beforeAutospacing="1" w:afterAutospacing="1"/>
      <w:jc w:val="left"/>
    </w:pPr>
    <w:rPr>
      <w:kern w:val="0"/>
      <w:sz w:val="24"/>
    </w:rPr>
  </w:style>
  <w:style w:type="paragraph" w:styleId="15">
    <w:name w:val="annotation subject"/>
    <w:basedOn w:val="5"/>
    <w:next w:val="5"/>
    <w:link w:val="25"/>
    <w:autoRedefine/>
    <w:semiHidden/>
    <w:unhideWhenUsed/>
    <w:qFormat/>
    <w:uiPriority w:val="99"/>
    <w:rPr>
      <w:b/>
      <w:bCs/>
    </w:r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autoRedefine/>
    <w:unhideWhenUsed/>
    <w:qFormat/>
    <w:uiPriority w:val="99"/>
    <w:rPr>
      <w:color w:val="0563C1" w:themeColor="hyperlink"/>
      <w:u w:val="single"/>
      <w14:textFill>
        <w14:solidFill>
          <w14:schemeClr w14:val="hlink"/>
        </w14:solidFill>
      </w14:textFill>
    </w:rPr>
  </w:style>
  <w:style w:type="character" w:styleId="20">
    <w:name w:val="annotation reference"/>
    <w:basedOn w:val="18"/>
    <w:autoRedefine/>
    <w:semiHidden/>
    <w:unhideWhenUsed/>
    <w:qFormat/>
    <w:uiPriority w:val="99"/>
    <w:rPr>
      <w:sz w:val="21"/>
      <w:szCs w:val="21"/>
    </w:rPr>
  </w:style>
  <w:style w:type="paragraph" w:styleId="21">
    <w:name w:val="List Paragraph"/>
    <w:basedOn w:val="1"/>
    <w:autoRedefine/>
    <w:qFormat/>
    <w:uiPriority w:val="99"/>
    <w:pPr>
      <w:ind w:firstLine="420"/>
    </w:pPr>
  </w:style>
  <w:style w:type="character" w:customStyle="1" w:styleId="22">
    <w:name w:val="页眉 字符"/>
    <w:basedOn w:val="18"/>
    <w:link w:val="10"/>
    <w:autoRedefine/>
    <w:qFormat/>
    <w:uiPriority w:val="99"/>
    <w:rPr>
      <w:rFonts w:ascii="Times New Roman" w:hAnsi="Times New Roman" w:eastAsia="宋体" w:cs="Times New Roman"/>
      <w:sz w:val="18"/>
      <w:szCs w:val="18"/>
    </w:rPr>
  </w:style>
  <w:style w:type="character" w:customStyle="1" w:styleId="23">
    <w:name w:val="页脚 字符"/>
    <w:basedOn w:val="18"/>
    <w:link w:val="9"/>
    <w:autoRedefine/>
    <w:qFormat/>
    <w:uiPriority w:val="99"/>
    <w:rPr>
      <w:rFonts w:ascii="Times New Roman" w:hAnsi="Times New Roman" w:eastAsia="宋体" w:cs="Times New Roman"/>
      <w:sz w:val="18"/>
      <w:szCs w:val="18"/>
    </w:rPr>
  </w:style>
  <w:style w:type="character" w:customStyle="1" w:styleId="24">
    <w:name w:val="批注文字 字符"/>
    <w:basedOn w:val="18"/>
    <w:link w:val="5"/>
    <w:autoRedefine/>
    <w:qFormat/>
    <w:uiPriority w:val="99"/>
    <w:rPr>
      <w:kern w:val="2"/>
      <w:sz w:val="21"/>
    </w:rPr>
  </w:style>
  <w:style w:type="character" w:customStyle="1" w:styleId="25">
    <w:name w:val="批注主题 字符"/>
    <w:basedOn w:val="24"/>
    <w:link w:val="15"/>
    <w:autoRedefine/>
    <w:semiHidden/>
    <w:qFormat/>
    <w:uiPriority w:val="99"/>
    <w:rPr>
      <w:rFonts w:ascii="Times New Roman" w:hAnsi="Times New Roman" w:eastAsia="宋体" w:cs="Times New Roman"/>
      <w:b/>
      <w:bCs/>
      <w:kern w:val="2"/>
      <w:sz w:val="21"/>
      <w:szCs w:val="20"/>
    </w:rPr>
  </w:style>
  <w:style w:type="character" w:customStyle="1" w:styleId="26">
    <w:name w:val="批注框文本 字符"/>
    <w:basedOn w:val="18"/>
    <w:link w:val="8"/>
    <w:autoRedefine/>
    <w:semiHidden/>
    <w:qFormat/>
    <w:uiPriority w:val="99"/>
    <w:rPr>
      <w:rFonts w:ascii="Times New Roman" w:hAnsi="Times New Roman" w:eastAsia="宋体" w:cs="Times New Roman"/>
      <w:sz w:val="18"/>
      <w:szCs w:val="18"/>
    </w:rPr>
  </w:style>
  <w:style w:type="character" w:customStyle="1" w:styleId="27">
    <w:name w:val="标题 1 字符"/>
    <w:basedOn w:val="18"/>
    <w:link w:val="2"/>
    <w:autoRedefine/>
    <w:qFormat/>
    <w:uiPriority w:val="9"/>
    <w:rPr>
      <w:rFonts w:ascii="Times New Roman" w:hAnsi="Times New Roman" w:eastAsia="宋体" w:cs="Times New Roman"/>
      <w:b/>
      <w:bCs/>
      <w:kern w:val="32"/>
      <w:sz w:val="32"/>
      <w:szCs w:val="32"/>
      <w:lang w:eastAsia="en-US" w:bidi="en-US"/>
    </w:rPr>
  </w:style>
  <w:style w:type="character" w:customStyle="1" w:styleId="28">
    <w:name w:val="标题 2 字符"/>
    <w:basedOn w:val="18"/>
    <w:link w:val="3"/>
    <w:autoRedefine/>
    <w:qFormat/>
    <w:uiPriority w:val="9"/>
    <w:rPr>
      <w:rFonts w:eastAsia="宋体" w:asciiTheme="majorHAnsi" w:hAnsiTheme="majorHAnsi" w:cstheme="majorBidi"/>
      <w:b/>
      <w:bCs/>
      <w:sz w:val="24"/>
      <w:szCs w:val="32"/>
    </w:rPr>
  </w:style>
  <w:style w:type="character" w:customStyle="1" w:styleId="29">
    <w:name w:val="标题 3 字符"/>
    <w:basedOn w:val="18"/>
    <w:link w:val="4"/>
    <w:autoRedefine/>
    <w:semiHidden/>
    <w:qFormat/>
    <w:uiPriority w:val="9"/>
    <w:rPr>
      <w:rFonts w:ascii="Times New Roman" w:hAnsi="Times New Roman" w:eastAsia="宋体" w:cs="Times New Roman"/>
      <w:b/>
      <w:bCs/>
      <w:sz w:val="32"/>
      <w:szCs w:val="32"/>
    </w:rPr>
  </w:style>
  <w:style w:type="character" w:customStyle="1" w:styleId="30">
    <w:name w:val="正文文本缩进 3 字符"/>
    <w:basedOn w:val="18"/>
    <w:link w:val="12"/>
    <w:autoRedefine/>
    <w:qFormat/>
    <w:uiPriority w:val="0"/>
    <w:rPr>
      <w:rFonts w:ascii="宋体" w:hAnsi="宋体" w:eastAsia="宋体" w:cs="Times New Roman"/>
      <w:szCs w:val="20"/>
    </w:rPr>
  </w:style>
  <w:style w:type="paragraph" w:customStyle="1" w:styleId="31">
    <w:name w:val="Table Text"/>
    <w:basedOn w:val="1"/>
    <w:autoRedefine/>
    <w:semiHidden/>
    <w:qFormat/>
    <w:uiPriority w:val="0"/>
    <w:rPr>
      <w:rFonts w:ascii="宋体" w:hAnsi="宋体" w:cs="宋体"/>
      <w:sz w:val="19"/>
      <w:szCs w:val="19"/>
      <w:lang w:eastAsia="en-US"/>
    </w:rPr>
  </w:style>
  <w:style w:type="table" w:customStyle="1" w:styleId="32">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9.jpe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jpe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emf"/><Relationship Id="rId3" Type="http://schemas.openxmlformats.org/officeDocument/2006/relationships/footnotes" Target="footnotes.xml"/><Relationship Id="rId29" Type="http://schemas.openxmlformats.org/officeDocument/2006/relationships/image" Target="media/image14.emf"/><Relationship Id="rId28" Type="http://schemas.openxmlformats.org/officeDocument/2006/relationships/image" Target="media/image13.emf"/><Relationship Id="rId27" Type="http://schemas.openxmlformats.org/officeDocument/2006/relationships/image" Target="media/image12.emf"/><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1655</Words>
  <Characters>2252</Characters>
  <Lines>55</Lines>
  <Paragraphs>15</Paragraphs>
  <TotalTime>1</TotalTime>
  <ScaleCrop>false</ScaleCrop>
  <LinksUpToDate>false</LinksUpToDate>
  <CharactersWithSpaces>2573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2021-09-14T11:49:00Z</dcterms:created>
  <dc:creator>Administrator</dc:creator>
  <cp:lastModifiedBy>阿布</cp:lastModifiedBy>
  <cp:lastPrinted>2024-12-06T06:27:00Z</cp:lastPrinted>
  <dcterms:modified xsi:type="dcterms:W3CDTF">2025-09-05T08:45:04Z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1D6C08800E77482C9B9ADCD78159EA14_13</vt:lpwstr>
  </property>
  <property fmtid="{D5CDD505-2E9C-101B-9397-08002B2CF9AE}" pid="4" name="KSOTemplateDocerSaveRecord">
    <vt:lpwstr>eyJoZGlkIjoiNDMxZGUzZTIxZTkxNTVmY2FhZjUyMTE5MDE1ZmQwNjUiLCJ1c2VySWQiOiI2MzQxOTQ5NTMifQ==</vt:lpwstr>
  </property>
</Properties>
</file>