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F1B2A">
      <w:pPr>
        <w:ind w:right="281" w:rightChars="134"/>
        <w:jc w:val="left"/>
        <w:rPr>
          <w:sz w:val="18"/>
          <w:szCs w:val="18"/>
        </w:rPr>
      </w:pPr>
    </w:p>
    <w:p w14:paraId="36C1FC91">
      <w:pPr>
        <w:ind w:right="281" w:rightChars="134" w:firstLine="360" w:firstLineChars="200"/>
        <w:jc w:val="left"/>
        <w:rPr>
          <w:sz w:val="18"/>
          <w:szCs w:val="18"/>
        </w:rPr>
      </w:pPr>
    </w:p>
    <w:p w14:paraId="4B030624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4E0F6726">
      <w:pPr>
        <w:ind w:firstLine="1680" w:firstLineChars="800"/>
        <w:rPr>
          <w:rFonts w:ascii="宋体" w:hAnsi="宋体"/>
          <w:b/>
          <w:bCs/>
          <w:sz w:val="44"/>
          <w:szCs w:val="4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227330</wp:posOffset>
            </wp:positionV>
            <wp:extent cx="2454910" cy="1362710"/>
            <wp:effectExtent l="0" t="0" r="0" b="0"/>
            <wp:wrapNone/>
            <wp:docPr id="386642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287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F4EF00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3281B6CE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354ED494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2C3E0024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61983EC4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消防应急照明灯具</w:t>
      </w:r>
    </w:p>
    <w:p w14:paraId="28ACCF4E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08999E9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JF-ZM-ACJ-9W-ZA03X1(67)</w:t>
      </w:r>
    </w:p>
    <w:p w14:paraId="08666DCA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5C8E8AD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使用说明书V1.0</w:t>
      </w:r>
    </w:p>
    <w:p w14:paraId="637042C0">
      <w:pPr>
        <w:jc w:val="center"/>
        <w:rPr>
          <w:b/>
          <w:sz w:val="44"/>
          <w:szCs w:val="44"/>
        </w:rPr>
      </w:pPr>
    </w:p>
    <w:p w14:paraId="64BD9CE2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593881D6">
      <w:pPr>
        <w:jc w:val="center"/>
        <w:rPr>
          <w:b/>
          <w:sz w:val="44"/>
          <w:szCs w:val="44"/>
        </w:rPr>
      </w:pPr>
    </w:p>
    <w:p w14:paraId="67D9D29F">
      <w:pPr>
        <w:jc w:val="center"/>
        <w:rPr>
          <w:b/>
          <w:sz w:val="44"/>
          <w:szCs w:val="44"/>
        </w:rPr>
      </w:pPr>
    </w:p>
    <w:p w14:paraId="2A71FC79">
      <w:pPr>
        <w:jc w:val="center"/>
        <w:rPr>
          <w:b/>
          <w:sz w:val="44"/>
          <w:szCs w:val="44"/>
        </w:rPr>
      </w:pPr>
    </w:p>
    <w:p w14:paraId="71EF7835">
      <w:pPr>
        <w:jc w:val="center"/>
        <w:rPr>
          <w:b/>
          <w:sz w:val="44"/>
          <w:szCs w:val="44"/>
        </w:rPr>
      </w:pPr>
    </w:p>
    <w:p w14:paraId="0AE389AF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5625BEF0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011AD828">
      <w:pPr>
        <w:spacing w:before="156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 w14:paraId="7DE31745">
      <w:pPr>
        <w:jc w:val="center"/>
        <w:rPr>
          <w:bCs/>
          <w:sz w:val="24"/>
        </w:rPr>
      </w:pPr>
    </w:p>
    <w:p w14:paraId="0C00C0BC">
      <w:pPr>
        <w:jc w:val="center"/>
        <w:rPr>
          <w:bCs/>
          <w:sz w:val="24"/>
        </w:rPr>
      </w:pPr>
    </w:p>
    <w:p w14:paraId="13EEA552">
      <w:pPr>
        <w:rPr>
          <w:bCs/>
          <w:sz w:val="24"/>
        </w:rPr>
      </w:pPr>
    </w:p>
    <w:p w14:paraId="4548F708">
      <w:pPr>
        <w:ind w:right="281" w:rightChars="134" w:firstLine="360" w:firstLineChars="200"/>
        <w:jc w:val="left"/>
        <w:rPr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20" w:right="720" w:bottom="720" w:left="720" w:header="567" w:footer="340" w:gutter="0"/>
          <w:cols w:space="425" w:num="1"/>
          <w:titlePg/>
          <w:docGrid w:type="lines" w:linePitch="312" w:charSpace="0"/>
        </w:sectPr>
      </w:pPr>
    </w:p>
    <w:p w14:paraId="1B39C93F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欢迎使用我公司生产的消防应急照明灯具，安装之前请阅读此说明书并请保留，以备参考。</w:t>
      </w:r>
    </w:p>
    <w:tbl>
      <w:tblPr>
        <w:tblStyle w:val="13"/>
        <w:tblW w:w="7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9"/>
      </w:tblGrid>
      <w:tr w14:paraId="5DCF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29" w:type="dxa"/>
          </w:tcPr>
          <w:p w14:paraId="12EA397A">
            <w:pPr>
              <w:ind w:right="281" w:rightChars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本说明书适用于：</w:t>
            </w:r>
          </w:p>
          <w:p w14:paraId="3EABAAA7">
            <w:pPr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sz w:val="18"/>
                <w:szCs w:val="18"/>
              </w:rPr>
              <w:t xml:space="preserve"> JF-ZM-ACJ-9W-ZA03X1(67)</w:t>
            </w:r>
          </w:p>
          <w:p w14:paraId="5ABE9E62">
            <w:pPr>
              <w:ind w:right="281" w:rightChars="134"/>
              <w:rPr>
                <w:sz w:val="18"/>
                <w:szCs w:val="18"/>
              </w:rPr>
            </w:pPr>
          </w:p>
        </w:tc>
      </w:tr>
    </w:tbl>
    <w:p w14:paraId="6B595EF5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一、灯具特</w:t>
      </w:r>
      <w:r>
        <w:rPr>
          <w:rStyle w:val="16"/>
          <w:rFonts w:hint="eastAsia"/>
          <w:bCs/>
        </w:rPr>
        <w:t>点及注意事项</w:t>
      </w:r>
    </w:p>
    <w:p w14:paraId="5E9CBCFC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本灯具设计满足GB17945-20</w:t>
      </w:r>
      <w:r>
        <w:rPr>
          <w:rFonts w:hint="eastAsia"/>
          <w:sz w:val="18"/>
          <w:szCs w:val="18"/>
        </w:rPr>
        <w:t>24</w:t>
      </w:r>
      <w:r>
        <w:rPr>
          <w:sz w:val="18"/>
          <w:szCs w:val="18"/>
        </w:rPr>
        <w:t>《消防应急照明和疏散指示系统》要求。本灯具为专用灯具，采用</w:t>
      </w:r>
      <w:r>
        <w:rPr>
          <w:rFonts w:hint="eastAsia"/>
          <w:sz w:val="18"/>
          <w:szCs w:val="18"/>
        </w:rPr>
        <w:t>低电压</w:t>
      </w:r>
      <w:r>
        <w:rPr>
          <w:sz w:val="18"/>
          <w:szCs w:val="18"/>
        </w:rPr>
        <w:t>供电，严禁接入AC220V/DC216V强电</w:t>
      </w:r>
      <w:r>
        <w:rPr>
          <w:rFonts w:hint="eastAsia"/>
          <w:sz w:val="18"/>
          <w:szCs w:val="18"/>
        </w:rPr>
        <w:t>，接入强电将造成灯具损毁</w:t>
      </w:r>
      <w:r>
        <w:rPr>
          <w:sz w:val="18"/>
          <w:szCs w:val="18"/>
        </w:rPr>
        <w:t>。</w:t>
      </w:r>
    </w:p>
    <w:p w14:paraId="3E0B039C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灯具防护等级为</w:t>
      </w:r>
      <w:r>
        <w:rPr>
          <w:rFonts w:ascii="Arial" w:hAnsi="Arial" w:cs="Arial"/>
          <w:sz w:val="18"/>
          <w:szCs w:val="18"/>
        </w:rPr>
        <w:t>IP</w:t>
      </w:r>
      <w:r>
        <w:rPr>
          <w:rFonts w:hint="eastAsia" w:ascii="Arial" w:hAnsi="Arial" w:cs="Arial"/>
          <w:sz w:val="18"/>
          <w:szCs w:val="18"/>
        </w:rPr>
        <w:t>67，采用</w:t>
      </w:r>
      <w:r>
        <w:rPr>
          <w:rFonts w:hint="eastAsia" w:ascii="Arial" w:hAnsi="Arial" w:cs="Arial"/>
          <w:sz w:val="18"/>
          <w:szCs w:val="18"/>
          <w:lang w:val="en-US" w:eastAsia="zh-CN"/>
        </w:rPr>
        <w:t>封胶及密封圈</w:t>
      </w:r>
      <w:r>
        <w:rPr>
          <w:rFonts w:hint="eastAsia" w:ascii="Arial" w:hAnsi="Arial" w:cs="Arial"/>
          <w:sz w:val="18"/>
          <w:szCs w:val="18"/>
        </w:rPr>
        <w:t>防护；</w:t>
      </w:r>
    </w:p>
    <w:p w14:paraId="47965F5F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远程指令控制、亮灯、灭灯功能；</w:t>
      </w:r>
    </w:p>
    <w:p w14:paraId="6ED5A855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高光效LED光源，能耗极低，恒流驱动，发光稳定；</w:t>
      </w:r>
    </w:p>
    <w:p w14:paraId="15A7C981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带独立地址编码，完备的自动检测功能；</w:t>
      </w:r>
    </w:p>
    <w:p w14:paraId="60EA20D2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二、适用场所</w:t>
      </w:r>
    </w:p>
    <w:p w14:paraId="10F9F2A8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5FDECCC1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三、技术参数.</w:t>
      </w:r>
    </w:p>
    <w:tbl>
      <w:tblPr>
        <w:tblStyle w:val="13"/>
        <w:tblW w:w="7673" w:type="dxa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3"/>
      </w:tblGrid>
      <w:tr w14:paraId="4941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673" w:type="dxa"/>
          </w:tcPr>
          <w:p w14:paraId="0D5B693E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主电功率：0.1W       </w:t>
            </w:r>
          </w:p>
          <w:p w14:paraId="06E11ECF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 应急功率：9W(主电源输出状态下)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 xml:space="preserve">W(蓄电池输出状态下)   </w:t>
            </w:r>
          </w:p>
          <w:p w14:paraId="05678FEB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光源类型：LED                     </w:t>
            </w:r>
          </w:p>
          <w:p w14:paraId="7108DDFE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工作方式：非持续                </w:t>
            </w:r>
          </w:p>
          <w:p w14:paraId="7C395F3E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 产品适用环境温度范围：</w:t>
            </w:r>
            <w:r>
              <w:rPr>
                <w:rFonts w:hint="eastAsia"/>
                <w:sz w:val="18"/>
                <w:szCs w:val="18"/>
                <w:lang w:val="zh-CN"/>
              </w:rPr>
              <w:t>-10℃~ 55℃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4007C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 光源规格型号</w:t>
            </w:r>
            <w:r>
              <w:rPr>
                <w:rFonts w:hint="eastAsia"/>
                <w:sz w:val="18"/>
                <w:szCs w:val="18"/>
                <w:lang w:val="zh-CN"/>
              </w:rPr>
              <w:t>：ET2835HDL1LFI-0，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DC</w:t>
            </w:r>
            <w:r>
              <w:rPr>
                <w:rFonts w:hint="eastAsia"/>
                <w:sz w:val="18"/>
                <w:szCs w:val="18"/>
                <w:lang w:val="zh-CN"/>
              </w:rPr>
              <w:t>2.7V-DC2.9V，0.5W</w:t>
            </w:r>
          </w:p>
          <w:p w14:paraId="051EB953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 外壳防护等级：IP67</w:t>
            </w:r>
          </w:p>
          <w:p w14:paraId="06B84A78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 额定工作电压：DC36V</w:t>
            </w:r>
          </w:p>
          <w:p w14:paraId="7FD28F6C">
            <w:pPr>
              <w:ind w:right="281" w:rightChars="134"/>
              <w:jc w:val="left"/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 额定工作电流：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0.003A</w:t>
            </w:r>
          </w:p>
          <w:p w14:paraId="4DEDE8BD">
            <w:pPr>
              <w:ind w:right="281" w:rightChars="134" w:firstLine="1440" w:firstLineChars="80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0.25A(主电源输出状态下)、0.25A(蓄电池输出状态下)</w:t>
            </w:r>
          </w:p>
          <w:p w14:paraId="1123D2F4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 应急光通量：1440lm</w:t>
            </w:r>
          </w:p>
          <w:p w14:paraId="2660886C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 安装方式：吸顶</w:t>
            </w:r>
          </w:p>
          <w:p w14:paraId="1A5147CD">
            <w:pPr>
              <w:spacing w:before="156" w:beforeLines="50" w:after="156" w:afterLines="50"/>
              <w:rPr>
                <w:rFonts w:ascii="黑体" w:hAnsi="黑体" w:eastAsia="黑体"/>
                <w:b/>
                <w:bCs/>
                <w:sz w:val="24"/>
              </w:rPr>
            </w:pPr>
          </w:p>
          <w:p w14:paraId="793E7564">
            <w:pPr>
              <w:spacing w:before="156" w:beforeLines="50" w:after="156" w:afterLines="50"/>
              <w:rPr>
                <w:rFonts w:ascii="黑体" w:hAnsi="黑体" w:eastAsia="黑体"/>
                <w:b/>
                <w:bCs/>
                <w:sz w:val="24"/>
              </w:rPr>
            </w:pPr>
          </w:p>
          <w:p w14:paraId="33BF2F8A">
            <w:pPr>
              <w:spacing w:before="156" w:beforeLines="50" w:after="156" w:afterLines="50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、灯具外形和尺寸(单位：mm)：</w:t>
            </w:r>
          </w:p>
          <w:p w14:paraId="488FA1DD">
            <w:pPr>
              <w:spacing w:before="156" w:beforeLines="50" w:after="156" w:afterLines="50"/>
              <w:rPr>
                <w:b/>
                <w:bCs/>
                <w:sz w:val="18"/>
                <w:szCs w:val="18"/>
              </w:rPr>
            </w:pPr>
            <w:r>
              <w:drawing>
                <wp:inline distT="0" distB="0" distL="0" distR="0">
                  <wp:extent cx="2581910" cy="1745615"/>
                  <wp:effectExtent l="0" t="0" r="8890" b="6985"/>
                  <wp:docPr id="18578382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3828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709" cy="175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943100" cy="1463675"/>
                  <wp:effectExtent l="0" t="0" r="0" b="0"/>
                  <wp:docPr id="17999149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149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631" cy="150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95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673" w:type="dxa"/>
          </w:tcPr>
          <w:p w14:paraId="72141D51">
            <w:pPr>
              <w:pStyle w:val="20"/>
              <w:snapToGrid w:val="0"/>
              <w:spacing w:before="156" w:beforeLines="50"/>
              <w:ind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五、型号说明：</w:t>
            </w:r>
          </w:p>
          <w:p w14:paraId="6BE62E22">
            <w:pPr>
              <w:pStyle w:val="20"/>
              <w:snapToGrid w:val="0"/>
              <w:ind w:left="-2" w:leftChars="-1" w:firstLine="0" w:firstLineChars="0"/>
              <w:outlineLvl w:val="0"/>
              <w:rPr>
                <w:rFonts w:hint="eastAsia" w:eastAsia="黑体"/>
                <w:bCs/>
                <w:kern w:val="44"/>
                <w:sz w:val="24"/>
                <w:szCs w:val="44"/>
                <w:lang w:eastAsia="zh-CN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  <w:lang w:eastAsia="zh-CN"/>
              </w:rPr>
              <w:drawing>
                <wp:inline distT="0" distB="0" distL="114300" distR="114300">
                  <wp:extent cx="4443095" cy="2415540"/>
                  <wp:effectExtent l="0" t="0" r="14605" b="0"/>
                  <wp:docPr id="2" name="图片 2" descr="0b491f0491494f89183ab996715aa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b491f0491494f89183ab996715aa5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095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968EE">
            <w:pPr>
              <w:pStyle w:val="20"/>
              <w:snapToGrid w:val="0"/>
              <w:ind w:left="-2" w:leftChars="-1"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六、工作原理：</w:t>
            </w:r>
          </w:p>
          <w:p w14:paraId="131B54EB">
            <w:pPr>
              <w:snapToGrid w:val="0"/>
              <w:outlineLvl w:val="0"/>
              <w:rPr>
                <w:rFonts w:ascii="宋体"/>
                <w:b/>
                <w:sz w:val="18"/>
                <w:szCs w:val="18"/>
              </w:rPr>
            </w:pPr>
            <w:r>
              <w:drawing>
                <wp:inline distT="0" distB="0" distL="0" distR="0">
                  <wp:extent cx="4693285" cy="1057275"/>
                  <wp:effectExtent l="0" t="0" r="12065" b="9525"/>
                  <wp:docPr id="6307602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602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58" cy="107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15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7673" w:type="dxa"/>
          </w:tcPr>
          <w:p w14:paraId="75ACDFC1">
            <w:pPr>
              <w:pStyle w:val="2"/>
              <w:numPr>
                <w:ilvl w:val="0"/>
                <w:numId w:val="0"/>
              </w:numPr>
              <w:spacing w:after="156"/>
              <w:ind w:left="424" w:leftChars="2" w:hanging="420" w:hangingChars="175"/>
            </w:pPr>
            <w:r>
              <w:rPr>
                <w:rFonts w:hint="eastAsia"/>
              </w:rPr>
              <w:t>七、使用说明</w:t>
            </w:r>
          </w:p>
          <w:p w14:paraId="0410E86D">
            <w:pPr>
              <w:pStyle w:val="20"/>
              <w:numPr>
                <w:ilvl w:val="0"/>
                <w:numId w:val="3"/>
              </w:numPr>
              <w:ind w:left="426" w:hanging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17B15413">
            <w:pPr>
              <w:pStyle w:val="20"/>
              <w:numPr>
                <w:ilvl w:val="0"/>
                <w:numId w:val="3"/>
              </w:numPr>
              <w:ind w:left="426" w:hanging="426" w:firstLineChars="0"/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连接符: 肘形 1" o:spid="_x0000_s2090" o:spt="34" type="#_x0000_t34" style="position:absolute;left:0pt;margin-left:284.55pt;margin-top:12.4pt;height:48.1pt;width:50pt;z-index:251663360;mso-width-relative:page;mso-height-relative:page;" filled="f" coordsize="21600,21600" adj="10822">
                  <v:path arrowok="t"/>
                  <v:fill on="f" focussize="0,0"/>
                  <v:stroke weight="1.5pt" dashstyle="1 1" endarrow="open"/>
                  <v:imagedata o:title=""/>
                  <o:lock v:ext="edit"/>
                </v:shape>
              </w:pict>
            </w:r>
            <w:r>
              <w:rPr>
                <w:rFonts w:hint="eastAsia" w:ascii="Arial" w:hAnsi="Arial" w:cs="Arial"/>
                <w:sz w:val="18"/>
                <w:szCs w:val="18"/>
              </w:rPr>
              <w:t>按工程施工图纸将应急灯具安装到指定的位置，安装完成后，将灯具I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hint="eastAsia" w:ascii="Arial" w:hAnsi="Arial" w:cs="Arial"/>
                <w:sz w:val="18"/>
                <w:szCs w:val="18"/>
              </w:rPr>
              <w:t>编码（8位）记录在施工图纸所对应的指定位置，并将整理好的施工图纸妥善存储，用于后期的系统调试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08F31268">
            <w:pPr>
              <w:pStyle w:val="20"/>
              <w:numPr>
                <w:ilvl w:val="0"/>
                <w:numId w:val="3"/>
              </w:numPr>
              <w:ind w:left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本系列应急灯具必须和我公司配套的消防应急专用电源配合使用；不可独立使用。</w:t>
            </w:r>
          </w:p>
        </w:tc>
      </w:tr>
    </w:tbl>
    <w:p w14:paraId="0E903116">
      <w:pPr>
        <w:pStyle w:val="20"/>
        <w:ind w:left="426" w:firstLine="0" w:firstLineChars="0"/>
        <w:rPr>
          <w:sz w:val="18"/>
          <w:szCs w:val="18"/>
        </w:rPr>
      </w:pPr>
      <w:r>
        <w:rPr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posOffset>-5533390</wp:posOffset>
            </wp:positionH>
            <wp:positionV relativeFrom="paragraph">
              <wp:posOffset>25400</wp:posOffset>
            </wp:positionV>
            <wp:extent cx="407670" cy="431800"/>
            <wp:effectExtent l="0" t="0" r="11430" b="6350"/>
            <wp:wrapNone/>
            <wp:docPr id="1" name="图片 1" descr="灯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灯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7CAF8">
      <w:pPr>
        <w:pStyle w:val="2"/>
        <w:numPr>
          <w:ilvl w:val="0"/>
          <w:numId w:val="0"/>
        </w:numPr>
        <w:spacing w:after="156"/>
        <w:ind w:leftChars="-64" w:hanging="134" w:hangingChars="56"/>
      </w:pPr>
      <w:r>
        <w:rPr>
          <w:rFonts w:hint="eastAsia"/>
        </w:rPr>
        <w:t>八、接线及安装说明</w:t>
      </w:r>
    </w:p>
    <w:p w14:paraId="41F26BDA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将灯具两个电源线分别接入智能疏散专用两线系统，确保线路连接牢固工整接线示意如下：</w:t>
      </w:r>
    </w:p>
    <w:p w14:paraId="0C206948"/>
    <w:p w14:paraId="5273B5E3">
      <w:pPr>
        <w:ind w:firstLine="900" w:firstLineChars="500"/>
      </w:pPr>
      <w:r>
        <w:rPr>
          <w:rFonts w:ascii="Arial" w:hAnsi="Arial" w:cs="Arial"/>
          <w:sz w:val="18"/>
          <w:szCs w:val="18"/>
        </w:rPr>
        <w:pict>
          <v:group id="画布 16" o:spid="_x0000_s2091" o:spt="203" style="height:91.95pt;width:307.5pt;" coordsize="39052,11677" editas="canvas">
            <o:lock v:ext="edit"/>
            <v:rect id="画布 16" o:spid="_x0000_s2092" o:spt="1" style="position:absolute;left:0;top:0;height:11677;width:39052;" filled="f" stroked="f" coordsize="21600,21600">
              <v:path/>
              <v:fill on="f" focussize="0,0"/>
              <v:stroke on="f"/>
              <v:imagedata o:title=""/>
              <o:lock v:ext="edit"/>
            </v:rect>
            <v:shape id="图片 4" o:spid="_x0000_s2093" o:spt="75" type="#_x0000_t75" style="position:absolute;left:304;top:0;height:11287;width:35402;" filled="f" o:preferrelative="t" stroked="f" coordsize="21600,21600" o:gfxdata="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">
              <v:path/>
              <v:fill on="f" focussize="0,0"/>
              <v:stroke on="f" joinstyle="miter"/>
              <v:imagedata r:id="rId16" gain="327680f" blacklevel="-13107f" grayscale="t" bilevel="t" o:title=""/>
              <o:lock v:ext="edit" aspectratio="t"/>
            </v:shape>
            <v:shape id="文本框 6" o:spid="_x0000_s2094" o:spt="202" type="#_x0000_t202" style="position:absolute;left:239;top:272;height:5469;width:5040;" coordsize="21600,21600" o:gfxdata="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KGfC9UAAAAFAQAADwAAAAAA&#10;AAABACAAAAAiAAAAZHJzL2Rvd25yZXYueG1sUEsBAhQAFAAAAAgAh07iQBEbJWVPAgAAlwQAAA4A&#10;AAAAAAAAAQAgAAAAJAEAAGRycy9lMm9Eb2MueG1sUEsFBgAAAAAGAAYAWQEAAOUF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 w14:paraId="40A56B02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应急照明灯具</w:t>
                    </w:r>
                  </w:p>
                </w:txbxContent>
              </v:textbox>
            </v:shape>
            <v:shape id="文本框 7" o:spid="_x0000_s2095" o:spt="202" type="#_x0000_t202" style="position:absolute;left:7601;top:2883;height:3209;width:8847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7ipCR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194DBEC6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红（电源+）</w:t>
                    </w:r>
                  </w:p>
                </w:txbxContent>
              </v:textbox>
            </v:shape>
            <v:shape id="文本框 8" o:spid="_x0000_s2096" o:spt="202" type="#_x0000_t202" style="position:absolute;left:7601;top:9177;height:2500;width:873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djIMh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49E52D34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黑（电源-）</w:t>
                    </w:r>
                  </w:p>
                </w:txbxContent>
              </v:textbox>
            </v:shape>
            <v:shape id="文本框 10" o:spid="_x0000_s2097" o:spt="202" type="#_x0000_t202" style="position:absolute;left:18929;top:2406;height:3207;width:1147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ksO20wAAAAUBAAAPAAAAAAAAAAEAIAAAACIAAABkcnMvZG93bnJldi54bWxQSwECFAAUAAAACACH&#10;TuJAEl+0iCkCAAApBAAADgAAAAAAAAABACAAAAAiAQAAZHJzL2Uyb0RvYy54bWxQSwUGAAAAAAYA&#10;BgBZAQAAvQ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4A1BB846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红（+DC36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  <v:shape id="文本框 11" o:spid="_x0000_s2098" o:spt="202" type="#_x0000_t202" style="position:absolute;left:19119;top:9175;height:2502;width:1128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5LD&#10;ttMAAAAFAQAADwAAAAAAAAABACAAAAAiAAAAZHJzL2Rvd25yZXYueG1sUEsBAhQAFAAAAAgAh07i&#10;QE4QANUnAgAAKgQAAA4AAAAAAAAAAQAgAAAAIgEAAGRycy9lMm9Eb2MueG1sUEsFBgAAAAAGAAYA&#10;WQEAALs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5611D30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黑</w:t>
                    </w:r>
                    <w:r>
                      <w:rPr>
                        <w:rFonts w:hint="eastAsia"/>
                        <w:sz w:val="16"/>
                      </w:rPr>
                      <w:t xml:space="preserve"> (-DC36V)</w:t>
                    </w:r>
                  </w:p>
                </w:txbxContent>
              </v:textbox>
            </v:shape>
            <v:shape id="文本框 12" o:spid="_x0000_s2099" o:spt="202" type="#_x0000_t202" style="position:absolute;left:28000;top:3435;height:4930;width:7998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5LDttMAAAAFAQAADwAAAAAAAAABACAAAAAiAAAAZHJzL2Rvd25yZXYueG1sUEsBAhQAFAAAAAgA&#10;h07iQOR0aPEqAgAAKAQAAA4AAAAAAAAAAQAgAAAAIgEAAGRycy9lMm9Eb2MueG1sUEsFBgAAAAAG&#10;AAYAWQEAAL4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19AFAB74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EPS回路线</w:t>
                    </w:r>
                  </w:p>
                  <w:p w14:paraId="03513A9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直接箭头连接符 13" o:spid="_x0000_s2100" o:spt="32" type="#_x0000_t32" style="position:absolute;left:16384;top:2422;flip:x;height:2449;width:2101;" filled="f" coordsize="21600,21600" o:gfxdata="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DNdW/VAAAABQEAAA8AAAAAAAAAAQAgAAAAIgAAAGRycy9kb3ducmV2LnhtbFBLAQIUABQA&#10;AAAIAIdO4kDWqWRzLAIAAA8EAAAOAAAAAAAAAAEAIAAAACQBAABkcnMvZTJvRG9jLnhtbFBLBQYA&#10;AAAABgAGAFkBAADCBQAAAAA=&#10;">
              <v:path arrowok="t"/>
              <v:fill on="f" focussize="0,0"/>
              <v:stroke endarrow="block"/>
              <v:imagedata o:title=""/>
              <o:lock v:ext="edit"/>
            </v:shape>
            <v:shape id="直接箭头连接符 14" o:spid="_x0000_s2101" o:spt="32" type="#_x0000_t32" style="position:absolute;left:18517;top:2406;flip:y;height:16;width:14820;" filled="f" coordsize="21600,21600" o:gfxdata="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UWj6tMAAAAFAQAADwAAAAAAAAABACAA&#10;AAAiAAAAZHJzL2Rvd25yZXYueG1sUEsBAhQAFAAAAAgAh07iQJpB4jQSAgAA3wMAAA4AAAAAAAAA&#10;AQAgAAAAIgEAAGRycy9lMm9Eb2MueG1sUEsFBgAAAAAGAAYAWQEAAKYFAAAAAA==&#10;">
              <v:path arrowok="t"/>
              <v:fill on="f" focussize="0,0"/>
              <v:stroke/>
              <v:imagedata o:title=""/>
              <o:lock v:ext="edit"/>
            </v:shape>
            <v:shape id="文本框 15" o:spid="_x0000_s2102" o:spt="202" type="#_x0000_t202" style="position:absolute;left:17316;top:0;height:2546;width:17370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ksO20wAA&#10;AAUBAAAPAAAAAAAAAAEAIAAAACIAAABkcnMvZG93bnJldi54bWxQSwECFAAUAAAACACHTuJAB+Tr&#10;EiMCAAAlBAAADgAAAAAAAAABACAAAAAiAQAAZHJzL2Uyb0RvYy54bWxQSwUGAAAAAAYABgBZAQAA&#10;tw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32529A2F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镀锡（</w:t>
                    </w:r>
                    <w:r>
                      <w:rPr>
                        <w:b/>
                        <w:bCs/>
                        <w:sz w:val="16"/>
                      </w:rPr>
                      <w:t>选择合适的电缆防水接头‌</w:t>
                    </w:r>
                    <w:r>
                      <w:rPr>
                        <w:rFonts w:hint="eastAsia"/>
                        <w:b/>
                        <w:sz w:val="16"/>
                      </w:rPr>
                      <w:t>）</w:t>
                    </w:r>
                  </w:p>
                  <w:p w14:paraId="25F1D9EA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3C15B14A"/>
    <w:p w14:paraId="273F25F9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安装说明：</w:t>
      </w:r>
    </w:p>
    <w:p w14:paraId="3CA07CE0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严格按照</w:t>
      </w:r>
      <w:r>
        <w:rPr>
          <w:rFonts w:hint="eastAsia"/>
          <w:sz w:val="18"/>
          <w:szCs w:val="18"/>
        </w:rPr>
        <w:t>设计图纸在指定安装位置安装，严格按照吸顶支架中心距60mm固定安装</w:t>
      </w:r>
      <w:r>
        <w:rPr>
          <w:rFonts w:hint="eastAsia" w:ascii="Arial" w:hAnsi="Arial" w:cs="Arial"/>
          <w:sz w:val="18"/>
          <w:szCs w:val="18"/>
        </w:rPr>
        <w:t>。</w:t>
      </w:r>
    </w:p>
    <w:p w14:paraId="73E378C9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依照</w:t>
      </w:r>
      <w:r>
        <w:rPr>
          <w:rFonts w:hint="eastAsia" w:ascii="Arial" w:hAnsi="Arial" w:cs="Arial"/>
          <w:sz w:val="18"/>
          <w:szCs w:val="18"/>
        </w:rPr>
        <w:t>上图</w:t>
      </w:r>
      <w:r>
        <w:rPr>
          <w:rFonts w:ascii="Arial" w:hAnsi="Arial" w:cs="Arial"/>
          <w:sz w:val="18"/>
          <w:szCs w:val="18"/>
        </w:rPr>
        <w:t>接线示意，将</w:t>
      </w:r>
      <w:r>
        <w:rPr>
          <w:rFonts w:hint="eastAsia" w:ascii="Arial" w:hAnsi="Arial" w:cs="Arial"/>
          <w:sz w:val="18"/>
          <w:szCs w:val="18"/>
        </w:rPr>
        <w:t>灯具</w:t>
      </w:r>
      <w:r>
        <w:rPr>
          <w:rFonts w:ascii="Arial" w:hAnsi="Arial" w:cs="Arial"/>
          <w:sz w:val="18"/>
          <w:szCs w:val="18"/>
        </w:rPr>
        <w:t>引出线</w:t>
      </w:r>
      <w:r>
        <w:rPr>
          <w:rFonts w:hint="eastAsia" w:ascii="Arial" w:hAnsi="Arial" w:cs="Arial"/>
          <w:sz w:val="18"/>
          <w:szCs w:val="18"/>
        </w:rPr>
        <w:t>与电源线连接好，安装</w:t>
      </w:r>
      <w:r>
        <w:rPr>
          <w:rFonts w:ascii="Arial" w:hAnsi="Arial" w:cs="Arial"/>
          <w:sz w:val="18"/>
          <w:szCs w:val="18"/>
        </w:rPr>
        <w:t>固定牢</w:t>
      </w:r>
      <w:r>
        <w:rPr>
          <w:rFonts w:hint="eastAsia" w:ascii="Arial" w:hAnsi="Arial" w:cs="Arial"/>
          <w:sz w:val="18"/>
          <w:szCs w:val="18"/>
        </w:rPr>
        <w:t>靠。</w:t>
      </w:r>
    </w:p>
    <w:p w14:paraId="789DA7EF">
      <w:pPr>
        <w:snapToGrid w:val="0"/>
        <w:spacing w:before="156" w:beforeLines="50"/>
        <w:outlineLvl w:val="0"/>
        <w:rPr>
          <w:rFonts w:eastAsia="黑体"/>
          <w:bCs/>
          <w:kern w:val="44"/>
          <w:sz w:val="24"/>
          <w:szCs w:val="44"/>
        </w:rPr>
      </w:pPr>
      <w:r>
        <w:rPr>
          <w:rFonts w:hint="eastAsia" w:eastAsia="黑体"/>
          <w:bCs/>
          <w:kern w:val="44"/>
          <w:sz w:val="24"/>
          <w:szCs w:val="44"/>
        </w:rPr>
        <w:t>九、运输与贮存：</w:t>
      </w:r>
    </w:p>
    <w:p w14:paraId="534071D6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灯具为易碎物品在运输过程中应平稳、牢固，避免因行车时碰撞损坏产品及包装，装卸时应轻抬轻放，不能磕、摔、撬；</w:t>
      </w:r>
    </w:p>
    <w:p w14:paraId="6A5BFBE0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灯具贮存时，均应放置于干燥、通风的地方，避免与有腐蚀性的物质接触并有必要的防潮、防晒、防雨、防腐等措施。</w:t>
      </w:r>
    </w:p>
    <w:p w14:paraId="65DAB81C">
      <w:pPr>
        <w:rPr>
          <w:sz w:val="18"/>
          <w:szCs w:val="18"/>
        </w:rPr>
      </w:pPr>
    </w:p>
    <w:p w14:paraId="12D5EE0E">
      <w:pPr>
        <w:rPr>
          <w:sz w:val="18"/>
          <w:szCs w:val="18"/>
        </w:rPr>
      </w:pPr>
    </w:p>
    <w:p w14:paraId="341A476F">
      <w:pPr>
        <w:rPr>
          <w:sz w:val="18"/>
          <w:szCs w:val="18"/>
        </w:rPr>
      </w:pPr>
    </w:p>
    <w:p w14:paraId="6F333793">
      <w:pPr>
        <w:rPr>
          <w:sz w:val="18"/>
          <w:szCs w:val="18"/>
        </w:rPr>
      </w:pPr>
    </w:p>
    <w:p w14:paraId="1AE802D5">
      <w:pPr>
        <w:pStyle w:val="2"/>
        <w:numPr>
          <w:ilvl w:val="0"/>
          <w:numId w:val="0"/>
        </w:numPr>
        <w:spacing w:after="156"/>
        <w:ind w:left="420" w:hanging="420"/>
      </w:pPr>
      <w:r>
        <w:rPr>
          <w:rFonts w:hint="eastAsia"/>
        </w:rPr>
        <w:t>十、维修保养和常见问题</w:t>
      </w:r>
    </w:p>
    <w:p w14:paraId="51C165B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13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929"/>
      </w:tblGrid>
      <w:tr w14:paraId="3425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36904FE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常见问题</w:t>
            </w:r>
          </w:p>
        </w:tc>
        <w:tc>
          <w:tcPr>
            <w:tcW w:w="4929" w:type="dxa"/>
          </w:tcPr>
          <w:p w14:paraId="6EF12504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解决方法</w:t>
            </w:r>
          </w:p>
        </w:tc>
      </w:tr>
      <w:tr w14:paraId="1F9E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7" w:type="dxa"/>
            <w:vAlign w:val="center"/>
          </w:tcPr>
          <w:p w14:paraId="2EDEA9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4929" w:type="dxa"/>
          </w:tcPr>
          <w:p w14:paraId="2F2AFF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14:paraId="369F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47" w:type="dxa"/>
            <w:vAlign w:val="center"/>
          </w:tcPr>
          <w:p w14:paraId="28403B2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4929" w:type="dxa"/>
            <w:vAlign w:val="center"/>
          </w:tcPr>
          <w:p w14:paraId="4329D36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11D06AB8">
      <w:pPr>
        <w:spacing w:line="240" w:lineRule="exact"/>
        <w:rPr>
          <w:sz w:val="18"/>
          <w:szCs w:val="18"/>
        </w:rPr>
      </w:pPr>
    </w:p>
    <w:p w14:paraId="039ADE94">
      <w:pPr>
        <w:pStyle w:val="2"/>
        <w:numPr>
          <w:ilvl w:val="0"/>
          <w:numId w:val="0"/>
        </w:numPr>
        <w:spacing w:afterLines="0"/>
      </w:pPr>
      <w:r>
        <w:rPr>
          <w:rFonts w:hint="eastAsia"/>
        </w:rPr>
        <w:t>十一、安全使用注意事项</w:t>
      </w:r>
    </w:p>
    <w:p w14:paraId="67597D0D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bCs w:val="0"/>
          <w:kern w:val="2"/>
          <w:sz w:val="18"/>
          <w:szCs w:val="18"/>
        </w:rPr>
        <w:t>1.使用</w:t>
      </w:r>
      <w:r>
        <w:rPr>
          <w:rFonts w:hint="eastAsia" w:ascii="宋体" w:hAnsi="宋体" w:eastAsia="宋体" w:cs="宋体"/>
          <w:kern w:val="2"/>
          <w:sz w:val="18"/>
          <w:szCs w:val="18"/>
        </w:rPr>
        <w:t>前，请您务必详细阅读此说明书，方可接通电源；</w:t>
      </w:r>
    </w:p>
    <w:p w14:paraId="6F1F38C8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2.严禁非专业人员对产品进行拆装，否则会导致产品的外壳防护等级不符合标准要求；</w:t>
      </w:r>
    </w:p>
    <w:p w14:paraId="1BD2416D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3.灯具必须和我公司配套的消防应急专用配电箱配合使用，不可独立使用；</w:t>
      </w:r>
    </w:p>
    <w:p w14:paraId="6C24B44F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4.灯具调试完毕后，请即合上电源；除电源发生故障外，不可人为频繁停电；</w:t>
      </w:r>
    </w:p>
    <w:p w14:paraId="57262000">
      <w:pPr>
        <w:snapToGrid w:val="0"/>
        <w:spacing w:line="300" w:lineRule="exact"/>
        <w:outlineLvl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5.灯具供电为DC36V，属低压型，不可接入AC220V；应严格按照上述说明进行操作；</w:t>
      </w:r>
    </w:p>
    <w:p w14:paraId="6CA69004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6.本产品必须由具有专业资格的人员进行安装、调试和维修作业,严禁非专业人员对产品进行拆装，否则会导致产品的外壳防护等级不符合标准要求。保内保外维修，均可以联系我公司售后服务部门，用户不要自行拆开或维修，以防发生意外；</w:t>
      </w:r>
    </w:p>
    <w:p w14:paraId="4CEFD87F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7.安装设备前，请务必切断回路电源，电线接头需做防水、绝缘处理；</w:t>
      </w:r>
    </w:p>
    <w:p w14:paraId="28516178">
      <w:pPr>
        <w:snapToGrid w:val="0"/>
        <w:spacing w:line="300" w:lineRule="exact"/>
        <w:outlineLvl w:val="0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8.本系列消防应急照明灯具防护等级为IP67,请按照实际使用环境选择相匹配IP防护等级的产品；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5515108F">
      <w:pPr>
        <w:spacing w:line="240" w:lineRule="exact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9.如果您对安装或使用还有疑问，请向销售商咨询。</w:t>
      </w:r>
    </w:p>
    <w:p w14:paraId="2429213B">
      <w:pPr>
        <w:spacing w:line="240" w:lineRule="exact"/>
        <w:rPr>
          <w:sz w:val="18"/>
          <w:szCs w:val="18"/>
        </w:rPr>
      </w:pPr>
    </w:p>
    <w:p w14:paraId="58ECA1C2">
      <w:pPr>
        <w:spacing w:line="240" w:lineRule="exact"/>
        <w:rPr>
          <w:sz w:val="18"/>
          <w:szCs w:val="18"/>
        </w:rPr>
      </w:pPr>
    </w:p>
    <w:p w14:paraId="589DFC18">
      <w:pPr>
        <w:spacing w:line="240" w:lineRule="exact"/>
        <w:rPr>
          <w:sz w:val="18"/>
          <w:szCs w:val="18"/>
        </w:rPr>
      </w:pPr>
    </w:p>
    <w:p w14:paraId="3FDD011B">
      <w:pPr>
        <w:spacing w:line="240" w:lineRule="exact"/>
        <w:rPr>
          <w:sz w:val="18"/>
          <w:szCs w:val="18"/>
        </w:rPr>
      </w:pPr>
    </w:p>
    <w:p w14:paraId="1C80413A">
      <w:pPr>
        <w:spacing w:line="240" w:lineRule="exact"/>
        <w:rPr>
          <w:sz w:val="18"/>
          <w:szCs w:val="18"/>
        </w:rPr>
      </w:pPr>
    </w:p>
    <w:p w14:paraId="7F530E6E">
      <w:pPr>
        <w:spacing w:line="240" w:lineRule="exact"/>
        <w:rPr>
          <w:sz w:val="18"/>
          <w:szCs w:val="18"/>
        </w:rPr>
      </w:pPr>
    </w:p>
    <w:p w14:paraId="305D934A">
      <w:pPr>
        <w:spacing w:line="240" w:lineRule="exact"/>
        <w:rPr>
          <w:sz w:val="18"/>
          <w:szCs w:val="18"/>
        </w:rPr>
      </w:pPr>
    </w:p>
    <w:p w14:paraId="10E84525">
      <w:pPr>
        <w:spacing w:line="240" w:lineRule="exact"/>
        <w:rPr>
          <w:rFonts w:hAnsi="宋体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39B145F4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四川久远智能消防设备有限责任公司</w:t>
      </w:r>
    </w:p>
    <w:p w14:paraId="60D56D3E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地址：</w:t>
      </w:r>
      <w:r>
        <w:rPr>
          <w:rFonts w:hint="eastAsia"/>
          <w:sz w:val="18"/>
          <w:szCs w:val="18"/>
        </w:rPr>
        <w:t xml:space="preserve">四川省绵阳安州工业园区创业路4号  </w:t>
      </w:r>
    </w:p>
    <w:p w14:paraId="76CCC7ED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邮编：</w:t>
      </w:r>
      <w:r>
        <w:rPr>
          <w:rFonts w:hint="eastAsia"/>
          <w:sz w:val="18"/>
          <w:szCs w:val="18"/>
        </w:rPr>
        <w:t>622650</w:t>
      </w:r>
      <w:r>
        <w:rPr>
          <w:sz w:val="18"/>
          <w:szCs w:val="18"/>
        </w:rPr>
        <w:tab/>
      </w:r>
      <w:r>
        <w:rPr>
          <w:rFonts w:hint="eastAsia"/>
          <w:b/>
          <w:bCs/>
          <w:sz w:val="18"/>
          <w:szCs w:val="18"/>
        </w:rPr>
        <w:t>服务热线：</w:t>
      </w:r>
      <w:r>
        <w:rPr>
          <w:sz w:val="18"/>
          <w:szCs w:val="18"/>
        </w:rPr>
        <w:t xml:space="preserve"> 0</w:t>
      </w:r>
      <w:r>
        <w:rPr>
          <w:rFonts w:hint="eastAsia"/>
          <w:sz w:val="18"/>
          <w:szCs w:val="18"/>
        </w:rPr>
        <w:t>816-4682123  4682119</w:t>
      </w:r>
      <w:r>
        <w:rPr>
          <w:sz w:val="18"/>
          <w:szCs w:val="18"/>
        </w:rPr>
        <w:tab/>
      </w:r>
    </w:p>
    <w:p w14:paraId="291EB839">
      <w:pPr>
        <w:rPr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</w:rPr>
        <w:t>传真：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816-4682123  </w:t>
      </w:r>
      <w:r>
        <w:rPr>
          <w:rFonts w:hint="eastAsia"/>
          <w:b/>
          <w:bCs/>
          <w:sz w:val="18"/>
          <w:szCs w:val="18"/>
        </w:rPr>
        <w:t>网址：www.jyznxf.com</w:t>
      </w:r>
    </w:p>
    <w:sectPr>
      <w:pgSz w:w="16838" w:h="11906" w:orient="landscape"/>
      <w:pgMar w:top="720" w:right="720" w:bottom="720" w:left="720" w:header="56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82FBD">
    <w:pPr>
      <w:jc w:val="center"/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2</w:t>
    </w:r>
    <w:r>
      <w:rPr>
        <w:rFonts w:hint="eastAsia" w:ascii="宋体" w:hAnsi="宋体"/>
        <w:bCs/>
      </w:rPr>
      <w:t>页，共2页</w:t>
    </w:r>
  </w:p>
  <w:p w14:paraId="377C1AB6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A600F">
    <w:pPr>
      <w:jc w:val="center"/>
      <w:rPr>
        <w:rFonts w:ascii="宋体" w:hAnsi="宋体"/>
        <w:bCs/>
      </w:rPr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1</w:t>
    </w:r>
    <w:r>
      <w:rPr>
        <w:rFonts w:hint="eastAsia" w:ascii="宋体" w:hAnsi="宋体"/>
        <w:bCs/>
      </w:rPr>
      <w:t>页，共2页</w:t>
    </w:r>
  </w:p>
  <w:p w14:paraId="26340B46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45224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16AA6">
    <w:pPr>
      <w:pStyle w:val="8"/>
      <w:tabs>
        <w:tab w:val="left" w:pos="7051"/>
        <w:tab w:val="left" w:pos="8740"/>
        <w:tab w:val="clear" w:pos="8306"/>
      </w:tabs>
      <w:ind w:firstLine="4140" w:firstLineChars="230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2015121486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21486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消防应急照明灯具</w:t>
    </w:r>
    <w:r>
      <w:t>JF-ZM-ACJ-9W-ZA03X1(67)</w:t>
    </w:r>
    <w:r>
      <w:rPr>
        <w:rFonts w:hint="eastAsia"/>
      </w:rPr>
      <w:t>使用说明书V1.0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2AF82">
    <w:pPr>
      <w:pStyle w:val="8"/>
      <w:tabs>
        <w:tab w:val="left" w:pos="7051"/>
        <w:tab w:val="left" w:pos="8740"/>
        <w:tab w:val="clear" w:pos="8306"/>
      </w:tabs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505296784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96784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消防应急照明灯具</w:t>
    </w:r>
    <w:r>
      <w:t>JF-ZM-ACJ-9W-ZA03X1(67)</w:t>
    </w:r>
    <w:r>
      <w:rPr>
        <w:rFonts w:hint="eastAsia"/>
      </w:rPr>
      <w:t>使用说明书V1.0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CA437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F3397"/>
    <w:multiLevelType w:val="multilevel"/>
    <w:tmpl w:val="153F339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CC4C7F"/>
    <w:multiLevelType w:val="multilevel"/>
    <w:tmpl w:val="3BCC4C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BF006E"/>
    <w:multiLevelType w:val="multilevel"/>
    <w:tmpl w:val="45BF006E"/>
    <w:lvl w:ilvl="0" w:tentative="0">
      <w:start w:val="1"/>
      <w:numFmt w:val="chineseCountingThousand"/>
      <w:pStyle w:val="2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B041C7"/>
    <w:multiLevelType w:val="multilevel"/>
    <w:tmpl w:val="48B041C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950BA6"/>
    <w:multiLevelType w:val="multilevel"/>
    <w:tmpl w:val="7A950BA6"/>
    <w:lvl w:ilvl="0" w:tentative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kZjNjMTY5ODY3ZjU3YzhmODE4YTFiM2JiYTJmNjEifQ=="/>
  </w:docVars>
  <w:rsids>
    <w:rsidRoot w:val="00E449D6"/>
    <w:rsid w:val="00032B69"/>
    <w:rsid w:val="000400F6"/>
    <w:rsid w:val="00052FC0"/>
    <w:rsid w:val="00073C7B"/>
    <w:rsid w:val="00080468"/>
    <w:rsid w:val="00081BEC"/>
    <w:rsid w:val="00085CF1"/>
    <w:rsid w:val="000918F8"/>
    <w:rsid w:val="00094052"/>
    <w:rsid w:val="000A408D"/>
    <w:rsid w:val="000B1473"/>
    <w:rsid w:val="000B565E"/>
    <w:rsid w:val="000B7582"/>
    <w:rsid w:val="000C07EF"/>
    <w:rsid w:val="000C411F"/>
    <w:rsid w:val="000C59A9"/>
    <w:rsid w:val="000D0330"/>
    <w:rsid w:val="000E0636"/>
    <w:rsid w:val="000F5CA7"/>
    <w:rsid w:val="001015EC"/>
    <w:rsid w:val="00104210"/>
    <w:rsid w:val="001109C2"/>
    <w:rsid w:val="001167BB"/>
    <w:rsid w:val="00117B2E"/>
    <w:rsid w:val="00122B16"/>
    <w:rsid w:val="001231FD"/>
    <w:rsid w:val="001300D6"/>
    <w:rsid w:val="00136650"/>
    <w:rsid w:val="001436E6"/>
    <w:rsid w:val="00147A49"/>
    <w:rsid w:val="0016198B"/>
    <w:rsid w:val="00163563"/>
    <w:rsid w:val="00164573"/>
    <w:rsid w:val="0016559E"/>
    <w:rsid w:val="001723FE"/>
    <w:rsid w:val="00176E8F"/>
    <w:rsid w:val="00180840"/>
    <w:rsid w:val="0019199F"/>
    <w:rsid w:val="00195B26"/>
    <w:rsid w:val="001B417E"/>
    <w:rsid w:val="001B75B7"/>
    <w:rsid w:val="001C0978"/>
    <w:rsid w:val="001C4E50"/>
    <w:rsid w:val="001C59CC"/>
    <w:rsid w:val="001D31D8"/>
    <w:rsid w:val="001F1B30"/>
    <w:rsid w:val="001F40E5"/>
    <w:rsid w:val="001F5676"/>
    <w:rsid w:val="00211CA3"/>
    <w:rsid w:val="002129CA"/>
    <w:rsid w:val="00213763"/>
    <w:rsid w:val="00214AA4"/>
    <w:rsid w:val="0022273D"/>
    <w:rsid w:val="0022394D"/>
    <w:rsid w:val="00226AD1"/>
    <w:rsid w:val="00235378"/>
    <w:rsid w:val="00235A3E"/>
    <w:rsid w:val="0024085C"/>
    <w:rsid w:val="002424F0"/>
    <w:rsid w:val="002472E6"/>
    <w:rsid w:val="0025488F"/>
    <w:rsid w:val="0026411F"/>
    <w:rsid w:val="002746F6"/>
    <w:rsid w:val="0027593B"/>
    <w:rsid w:val="00275E9C"/>
    <w:rsid w:val="002778F2"/>
    <w:rsid w:val="002A59D1"/>
    <w:rsid w:val="002A63DE"/>
    <w:rsid w:val="002B5FF0"/>
    <w:rsid w:val="002C1C8B"/>
    <w:rsid w:val="002D1047"/>
    <w:rsid w:val="002E1ACF"/>
    <w:rsid w:val="002E3D5E"/>
    <w:rsid w:val="002E47A1"/>
    <w:rsid w:val="002F64E6"/>
    <w:rsid w:val="003018E0"/>
    <w:rsid w:val="00302AAF"/>
    <w:rsid w:val="00303239"/>
    <w:rsid w:val="00303EA9"/>
    <w:rsid w:val="00312791"/>
    <w:rsid w:val="00313804"/>
    <w:rsid w:val="003142B6"/>
    <w:rsid w:val="00325850"/>
    <w:rsid w:val="00331C2E"/>
    <w:rsid w:val="00333880"/>
    <w:rsid w:val="00334C02"/>
    <w:rsid w:val="00341C1F"/>
    <w:rsid w:val="00344302"/>
    <w:rsid w:val="00345185"/>
    <w:rsid w:val="00353069"/>
    <w:rsid w:val="00353F82"/>
    <w:rsid w:val="00355FC8"/>
    <w:rsid w:val="0037589F"/>
    <w:rsid w:val="003842B1"/>
    <w:rsid w:val="00386008"/>
    <w:rsid w:val="00386C44"/>
    <w:rsid w:val="00387552"/>
    <w:rsid w:val="0039541F"/>
    <w:rsid w:val="003A4DD5"/>
    <w:rsid w:val="003B5B14"/>
    <w:rsid w:val="003D551A"/>
    <w:rsid w:val="003E0716"/>
    <w:rsid w:val="003E4254"/>
    <w:rsid w:val="003F3E8C"/>
    <w:rsid w:val="003F46FD"/>
    <w:rsid w:val="003F769C"/>
    <w:rsid w:val="00403B7C"/>
    <w:rsid w:val="00404A94"/>
    <w:rsid w:val="0041537B"/>
    <w:rsid w:val="00420ABC"/>
    <w:rsid w:val="00426738"/>
    <w:rsid w:val="00432E46"/>
    <w:rsid w:val="00452499"/>
    <w:rsid w:val="004559BB"/>
    <w:rsid w:val="00462C9D"/>
    <w:rsid w:val="00471374"/>
    <w:rsid w:val="004749C4"/>
    <w:rsid w:val="004877A9"/>
    <w:rsid w:val="004A67D4"/>
    <w:rsid w:val="004A795A"/>
    <w:rsid w:val="004B15AD"/>
    <w:rsid w:val="004B17F0"/>
    <w:rsid w:val="004C042E"/>
    <w:rsid w:val="004C2F80"/>
    <w:rsid w:val="004D42DB"/>
    <w:rsid w:val="004D4BEA"/>
    <w:rsid w:val="004E446B"/>
    <w:rsid w:val="004F72E2"/>
    <w:rsid w:val="00500403"/>
    <w:rsid w:val="0050213A"/>
    <w:rsid w:val="0050303A"/>
    <w:rsid w:val="00503473"/>
    <w:rsid w:val="00513AD2"/>
    <w:rsid w:val="0051707E"/>
    <w:rsid w:val="00520024"/>
    <w:rsid w:val="0052238D"/>
    <w:rsid w:val="0053318D"/>
    <w:rsid w:val="00540FAE"/>
    <w:rsid w:val="00554581"/>
    <w:rsid w:val="005656AB"/>
    <w:rsid w:val="00565910"/>
    <w:rsid w:val="00567500"/>
    <w:rsid w:val="00580EC7"/>
    <w:rsid w:val="00586653"/>
    <w:rsid w:val="0059210C"/>
    <w:rsid w:val="005A27AF"/>
    <w:rsid w:val="005A6FEF"/>
    <w:rsid w:val="005B6590"/>
    <w:rsid w:val="005C0634"/>
    <w:rsid w:val="005C342D"/>
    <w:rsid w:val="005C7D9A"/>
    <w:rsid w:val="005D04D5"/>
    <w:rsid w:val="005D17D6"/>
    <w:rsid w:val="005E12A4"/>
    <w:rsid w:val="005E2965"/>
    <w:rsid w:val="005F2551"/>
    <w:rsid w:val="005F3785"/>
    <w:rsid w:val="00600D59"/>
    <w:rsid w:val="006063FC"/>
    <w:rsid w:val="00606F9F"/>
    <w:rsid w:val="00630A99"/>
    <w:rsid w:val="00633437"/>
    <w:rsid w:val="00634A95"/>
    <w:rsid w:val="006369B6"/>
    <w:rsid w:val="006401C1"/>
    <w:rsid w:val="0064281B"/>
    <w:rsid w:val="00645E6D"/>
    <w:rsid w:val="00670AB6"/>
    <w:rsid w:val="00671049"/>
    <w:rsid w:val="00672DDB"/>
    <w:rsid w:val="006775B3"/>
    <w:rsid w:val="00677AFE"/>
    <w:rsid w:val="006905CE"/>
    <w:rsid w:val="006A0B1B"/>
    <w:rsid w:val="006B04E8"/>
    <w:rsid w:val="006B6E55"/>
    <w:rsid w:val="006C44C4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10653"/>
    <w:rsid w:val="0072220F"/>
    <w:rsid w:val="007239D3"/>
    <w:rsid w:val="00737CD8"/>
    <w:rsid w:val="00755ECA"/>
    <w:rsid w:val="00766217"/>
    <w:rsid w:val="00767BBE"/>
    <w:rsid w:val="007752C6"/>
    <w:rsid w:val="00777C5C"/>
    <w:rsid w:val="00781065"/>
    <w:rsid w:val="0078120D"/>
    <w:rsid w:val="00781271"/>
    <w:rsid w:val="007869A4"/>
    <w:rsid w:val="007A597F"/>
    <w:rsid w:val="007B00FA"/>
    <w:rsid w:val="007B111C"/>
    <w:rsid w:val="007B3C84"/>
    <w:rsid w:val="007B574E"/>
    <w:rsid w:val="007C12AC"/>
    <w:rsid w:val="007C64DC"/>
    <w:rsid w:val="008057F5"/>
    <w:rsid w:val="008102D6"/>
    <w:rsid w:val="00813F9A"/>
    <w:rsid w:val="00816780"/>
    <w:rsid w:val="0082150B"/>
    <w:rsid w:val="00831166"/>
    <w:rsid w:val="008334CF"/>
    <w:rsid w:val="00841499"/>
    <w:rsid w:val="008441C3"/>
    <w:rsid w:val="00850C70"/>
    <w:rsid w:val="00852CE3"/>
    <w:rsid w:val="008654F2"/>
    <w:rsid w:val="0087126F"/>
    <w:rsid w:val="008743C7"/>
    <w:rsid w:val="00883473"/>
    <w:rsid w:val="00885023"/>
    <w:rsid w:val="008A2781"/>
    <w:rsid w:val="008B2CDB"/>
    <w:rsid w:val="008C1003"/>
    <w:rsid w:val="008C7DD3"/>
    <w:rsid w:val="008D1922"/>
    <w:rsid w:val="008D5790"/>
    <w:rsid w:val="008D5DED"/>
    <w:rsid w:val="008E0BB8"/>
    <w:rsid w:val="008E1D3B"/>
    <w:rsid w:val="008F1596"/>
    <w:rsid w:val="008F4BC9"/>
    <w:rsid w:val="00912C7F"/>
    <w:rsid w:val="00912CB6"/>
    <w:rsid w:val="009353B0"/>
    <w:rsid w:val="00950D0F"/>
    <w:rsid w:val="009514E8"/>
    <w:rsid w:val="00962F38"/>
    <w:rsid w:val="009965AF"/>
    <w:rsid w:val="009B3804"/>
    <w:rsid w:val="009C0845"/>
    <w:rsid w:val="009D130C"/>
    <w:rsid w:val="009F6D95"/>
    <w:rsid w:val="00A02049"/>
    <w:rsid w:val="00A05413"/>
    <w:rsid w:val="00A227E5"/>
    <w:rsid w:val="00A41784"/>
    <w:rsid w:val="00A454E7"/>
    <w:rsid w:val="00A45771"/>
    <w:rsid w:val="00A4790F"/>
    <w:rsid w:val="00A56923"/>
    <w:rsid w:val="00A6122E"/>
    <w:rsid w:val="00A83822"/>
    <w:rsid w:val="00A854AE"/>
    <w:rsid w:val="00A97529"/>
    <w:rsid w:val="00A976DB"/>
    <w:rsid w:val="00AA5D21"/>
    <w:rsid w:val="00AB1036"/>
    <w:rsid w:val="00AB1633"/>
    <w:rsid w:val="00AB5FD0"/>
    <w:rsid w:val="00AC0A7F"/>
    <w:rsid w:val="00AC2249"/>
    <w:rsid w:val="00AC5F20"/>
    <w:rsid w:val="00AD440F"/>
    <w:rsid w:val="00AD63E2"/>
    <w:rsid w:val="00AE36DB"/>
    <w:rsid w:val="00AE43C7"/>
    <w:rsid w:val="00AF612C"/>
    <w:rsid w:val="00B00F59"/>
    <w:rsid w:val="00B1502A"/>
    <w:rsid w:val="00B317F1"/>
    <w:rsid w:val="00B46872"/>
    <w:rsid w:val="00B67128"/>
    <w:rsid w:val="00B71AB4"/>
    <w:rsid w:val="00B754B7"/>
    <w:rsid w:val="00B76668"/>
    <w:rsid w:val="00B828F2"/>
    <w:rsid w:val="00B832C1"/>
    <w:rsid w:val="00B84AFE"/>
    <w:rsid w:val="00BA11A1"/>
    <w:rsid w:val="00BC01B7"/>
    <w:rsid w:val="00BC1E11"/>
    <w:rsid w:val="00BF3DBC"/>
    <w:rsid w:val="00C01F9D"/>
    <w:rsid w:val="00C05E32"/>
    <w:rsid w:val="00C079C8"/>
    <w:rsid w:val="00C10211"/>
    <w:rsid w:val="00C11DFA"/>
    <w:rsid w:val="00C12943"/>
    <w:rsid w:val="00C158FD"/>
    <w:rsid w:val="00C21900"/>
    <w:rsid w:val="00C26F44"/>
    <w:rsid w:val="00C27427"/>
    <w:rsid w:val="00C443C2"/>
    <w:rsid w:val="00C46023"/>
    <w:rsid w:val="00C47F7D"/>
    <w:rsid w:val="00C565AF"/>
    <w:rsid w:val="00C573B5"/>
    <w:rsid w:val="00C67C23"/>
    <w:rsid w:val="00C85DCF"/>
    <w:rsid w:val="00C92D10"/>
    <w:rsid w:val="00CA320E"/>
    <w:rsid w:val="00CB2DD5"/>
    <w:rsid w:val="00CB45F5"/>
    <w:rsid w:val="00CC2A81"/>
    <w:rsid w:val="00CC78C7"/>
    <w:rsid w:val="00CD48EA"/>
    <w:rsid w:val="00CE1886"/>
    <w:rsid w:val="00CE1E11"/>
    <w:rsid w:val="00CE7132"/>
    <w:rsid w:val="00CF29DF"/>
    <w:rsid w:val="00CF2F95"/>
    <w:rsid w:val="00CF338B"/>
    <w:rsid w:val="00D06899"/>
    <w:rsid w:val="00D07BBE"/>
    <w:rsid w:val="00D12A01"/>
    <w:rsid w:val="00D25B33"/>
    <w:rsid w:val="00D41CE4"/>
    <w:rsid w:val="00D51FBF"/>
    <w:rsid w:val="00D72605"/>
    <w:rsid w:val="00D80F83"/>
    <w:rsid w:val="00D969BA"/>
    <w:rsid w:val="00DA1BFB"/>
    <w:rsid w:val="00DB21B4"/>
    <w:rsid w:val="00DB7E31"/>
    <w:rsid w:val="00DD7876"/>
    <w:rsid w:val="00DE1598"/>
    <w:rsid w:val="00DF3B65"/>
    <w:rsid w:val="00E12A68"/>
    <w:rsid w:val="00E1304B"/>
    <w:rsid w:val="00E22064"/>
    <w:rsid w:val="00E24E3D"/>
    <w:rsid w:val="00E262A9"/>
    <w:rsid w:val="00E300F8"/>
    <w:rsid w:val="00E33BA5"/>
    <w:rsid w:val="00E34198"/>
    <w:rsid w:val="00E449D6"/>
    <w:rsid w:val="00E55CDF"/>
    <w:rsid w:val="00E77EF4"/>
    <w:rsid w:val="00E9478D"/>
    <w:rsid w:val="00E97764"/>
    <w:rsid w:val="00EA40E4"/>
    <w:rsid w:val="00EA4258"/>
    <w:rsid w:val="00EA5155"/>
    <w:rsid w:val="00EA6C79"/>
    <w:rsid w:val="00EB2182"/>
    <w:rsid w:val="00EC331E"/>
    <w:rsid w:val="00EE401D"/>
    <w:rsid w:val="00EF035E"/>
    <w:rsid w:val="00EF24CB"/>
    <w:rsid w:val="00EF5E4B"/>
    <w:rsid w:val="00EF6A93"/>
    <w:rsid w:val="00F05D75"/>
    <w:rsid w:val="00F109E6"/>
    <w:rsid w:val="00F14D46"/>
    <w:rsid w:val="00F172C3"/>
    <w:rsid w:val="00F1768E"/>
    <w:rsid w:val="00F20306"/>
    <w:rsid w:val="00F214F3"/>
    <w:rsid w:val="00F23E38"/>
    <w:rsid w:val="00F279A4"/>
    <w:rsid w:val="00F356C8"/>
    <w:rsid w:val="00F4068B"/>
    <w:rsid w:val="00F40853"/>
    <w:rsid w:val="00F40C4D"/>
    <w:rsid w:val="00F43CE2"/>
    <w:rsid w:val="00F47BCE"/>
    <w:rsid w:val="00F51B81"/>
    <w:rsid w:val="00F605F0"/>
    <w:rsid w:val="00F74D0B"/>
    <w:rsid w:val="00F94E2C"/>
    <w:rsid w:val="00F955F8"/>
    <w:rsid w:val="00F96CBA"/>
    <w:rsid w:val="00F973F7"/>
    <w:rsid w:val="00FA05A2"/>
    <w:rsid w:val="00FA63EE"/>
    <w:rsid w:val="00FA7B82"/>
    <w:rsid w:val="00FB09EC"/>
    <w:rsid w:val="00FB15EE"/>
    <w:rsid w:val="00FC0C28"/>
    <w:rsid w:val="00FC6901"/>
    <w:rsid w:val="00FF3E11"/>
    <w:rsid w:val="00FF71DA"/>
    <w:rsid w:val="07E50E3C"/>
    <w:rsid w:val="09DE6FAA"/>
    <w:rsid w:val="0AC05886"/>
    <w:rsid w:val="0BE546A9"/>
    <w:rsid w:val="0E8641BB"/>
    <w:rsid w:val="0F5B440B"/>
    <w:rsid w:val="14225E28"/>
    <w:rsid w:val="16AE7033"/>
    <w:rsid w:val="197107C6"/>
    <w:rsid w:val="1EF664E1"/>
    <w:rsid w:val="1FE3647B"/>
    <w:rsid w:val="2378481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5662834"/>
    <w:rsid w:val="4D2A2D9A"/>
    <w:rsid w:val="4D6D279B"/>
    <w:rsid w:val="4EF9095E"/>
    <w:rsid w:val="505A0588"/>
    <w:rsid w:val="52610D0C"/>
    <w:rsid w:val="56C56129"/>
    <w:rsid w:val="57810286"/>
    <w:rsid w:val="57A14ED7"/>
    <w:rsid w:val="58417ED2"/>
    <w:rsid w:val="587332A9"/>
    <w:rsid w:val="5B580DD1"/>
    <w:rsid w:val="5C333243"/>
    <w:rsid w:val="5E536764"/>
    <w:rsid w:val="60FC57A5"/>
    <w:rsid w:val="67F242F0"/>
    <w:rsid w:val="6C6F0CA6"/>
    <w:rsid w:val="718D5B01"/>
    <w:rsid w:val="73462B6F"/>
    <w:rsid w:val="76297219"/>
    <w:rsid w:val="77D11B9D"/>
    <w:rsid w:val="7BD31441"/>
    <w:rsid w:val="7C7C5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连接符: 肘形 1"/>
        <o:r id="V:Rule2" type="connector" idref="#直接箭头连接符 13"/>
        <o:r id="V:Rule3" type="connector" idref="#直接箭头连接符 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afterLines="50" w:line="440" w:lineRule="exact"/>
      <w:ind w:left="420"/>
      <w:outlineLvl w:val="0"/>
    </w:pPr>
    <w:rPr>
      <w:rFonts w:eastAsia="黑体"/>
      <w:bCs/>
      <w:kern w:val="44"/>
      <w:sz w:val="2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spacing w:line="240" w:lineRule="exact"/>
      <w:ind w:firstLine="723" w:firstLineChars="400"/>
    </w:pPr>
    <w:rPr>
      <w:rFonts w:ascii="宋体" w:hAnsi="Arial"/>
      <w:b/>
      <w:sz w:val="18"/>
    </w:rPr>
  </w:style>
  <w:style w:type="paragraph" w:styleId="10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黑体" w:cs="Times New Roman"/>
      <w:bCs/>
      <w:kern w:val="44"/>
      <w:sz w:val="24"/>
      <w:szCs w:val="44"/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9">
    <w:name w:val="页眉 Char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3 字符"/>
    <w:basedOn w:val="14"/>
    <w:link w:val="9"/>
    <w:qFormat/>
    <w:uiPriority w:val="0"/>
    <w:rPr>
      <w:rFonts w:ascii="宋体" w:hAnsi="Arial" w:eastAsia="宋体" w:cs="Times New Roman"/>
      <w:b/>
      <w:sz w:val="18"/>
      <w:szCs w:val="24"/>
    </w:rPr>
  </w:style>
  <w:style w:type="character" w:customStyle="1" w:styleId="24">
    <w:name w:val="文档结构图 字符1"/>
    <w:link w:val="3"/>
    <w:qFormat/>
    <w:uiPriority w:val="0"/>
    <w:rPr>
      <w:rFonts w:ascii="宋体"/>
      <w:sz w:val="18"/>
      <w:szCs w:val="18"/>
    </w:rPr>
  </w:style>
  <w:style w:type="character" w:customStyle="1" w:styleId="25">
    <w:name w:val="文档结构图 字符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6">
    <w:name w:val="标题 字符"/>
    <w:link w:val="1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标题 字符1"/>
    <w:basedOn w:val="1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批注文字 字符"/>
    <w:basedOn w:val="14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0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09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1471</Words>
  <Characters>1817</Characters>
  <Lines>80</Lines>
  <Paragraphs>85</Paragraphs>
  <TotalTime>0</TotalTime>
  <ScaleCrop>false</ScaleCrop>
  <LinksUpToDate>false</LinksUpToDate>
  <CharactersWithSpaces>1891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2024-11-15T08:33:00Z</dcterms:created>
  <dc:creator>sunlo</dc:creator>
  <cp:lastModifiedBy>北极光</cp:lastModifiedBy>
  <cp:lastPrinted>2022-04-08T07:35:00Z</cp:lastPrinted>
  <dcterms:modified xsi:type="dcterms:W3CDTF">2025-05-22T01:09:47Z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3712E6940AE54000AC78A78606D8F224_13</vt:lpwstr>
  </property>
  <property fmtid="{D5CDD505-2E9C-101B-9397-08002B2CF9AE}" pid="4" name="KSOTemplateDocerSaveRecord">
    <vt:lpwstr>eyJoZGlkIjoiYmM1YWRkZDlmYmFmZjM4M2UwNDZlM2FkN2E3MWEwMjgiLCJ1c2VySWQiOiI3MzY0MTkzMzAifQ==</vt:lpwstr>
  </property>
</Properties>
</file>